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29" w:rsidRPr="004C17FE" w:rsidRDefault="00DE6E29" w:rsidP="0039502B">
      <w:pPr>
        <w:rPr>
          <w:rFonts w:ascii="Times New Roman" w:hAnsi="Times New Roman" w:cs="Times New Roman"/>
          <w:b/>
          <w:sz w:val="28"/>
          <w:szCs w:val="28"/>
        </w:rPr>
      </w:pPr>
    </w:p>
    <w:p w:rsidR="00F37E85" w:rsidRDefault="00F37E85" w:rsidP="00F37E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 основная общеобразовательная школа д. Подгорцы</w:t>
      </w:r>
    </w:p>
    <w:p w:rsidR="00F37E85" w:rsidRDefault="00F37E85" w:rsidP="00F37E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Юрьянского района Кировской области</w:t>
      </w:r>
    </w:p>
    <w:p w:rsidR="00F37E85" w:rsidRDefault="00F37E85" w:rsidP="00F37E8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7E85" w:rsidRDefault="00F37E85" w:rsidP="00F37E8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7E85" w:rsidRDefault="00F37E85" w:rsidP="00F37E85">
      <w:pPr>
        <w:rPr>
          <w:rFonts w:ascii="Times New Roman" w:hAnsi="Times New Roman" w:cs="Times New Roman"/>
          <w:sz w:val="24"/>
          <w:szCs w:val="24"/>
        </w:rPr>
      </w:pPr>
    </w:p>
    <w:p w:rsidR="00F37E85" w:rsidRPr="00F37E85" w:rsidRDefault="00F37E85" w:rsidP="00F37E85">
      <w:pPr>
        <w:rPr>
          <w:rFonts w:ascii="Times New Roman" w:hAnsi="Times New Roman" w:cs="Times New Roman"/>
          <w:sz w:val="24"/>
          <w:szCs w:val="24"/>
        </w:rPr>
      </w:pPr>
    </w:p>
    <w:p w:rsidR="00F37E85" w:rsidRPr="00F37E85" w:rsidRDefault="00F23B71" w:rsidP="00F37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A27FD" w:rsidRDefault="00F23B71" w:rsidP="00F37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ООШ д. Подгорцы</w:t>
      </w:r>
    </w:p>
    <w:p w:rsidR="00F37E85" w:rsidRPr="00F37E85" w:rsidRDefault="00F23B71" w:rsidP="00F37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27FD">
        <w:rPr>
          <w:rFonts w:ascii="Times New Roman" w:hAnsi="Times New Roman" w:cs="Times New Roman"/>
          <w:sz w:val="24"/>
          <w:szCs w:val="24"/>
        </w:rPr>
        <w:t>(Н.В. Киселева)</w:t>
      </w:r>
    </w:p>
    <w:p w:rsidR="00F37E85" w:rsidRPr="00F37E85" w:rsidRDefault="00F37E85" w:rsidP="00F37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E85">
        <w:rPr>
          <w:rFonts w:ascii="Times New Roman" w:hAnsi="Times New Roman" w:cs="Times New Roman"/>
          <w:sz w:val="24"/>
          <w:szCs w:val="24"/>
        </w:rPr>
        <w:t xml:space="preserve">Приказ   № </w:t>
      </w:r>
      <w:r w:rsidR="001A27FD">
        <w:rPr>
          <w:rFonts w:ascii="Times New Roman" w:hAnsi="Times New Roman" w:cs="Times New Roman"/>
          <w:sz w:val="24"/>
          <w:szCs w:val="24"/>
        </w:rPr>
        <w:t xml:space="preserve">    от    «     »  ________ 2022 </w:t>
      </w:r>
      <w:r w:rsidRPr="00F37E85">
        <w:rPr>
          <w:rFonts w:ascii="Times New Roman" w:hAnsi="Times New Roman" w:cs="Times New Roman"/>
          <w:sz w:val="24"/>
          <w:szCs w:val="24"/>
        </w:rPr>
        <w:t>г.</w:t>
      </w:r>
    </w:p>
    <w:p w:rsidR="00F37E85" w:rsidRDefault="00F37E85" w:rsidP="00F37E85">
      <w:pPr>
        <w:rPr>
          <w:rFonts w:ascii="Times New Roman" w:hAnsi="Times New Roman" w:cs="Times New Roman"/>
          <w:b/>
          <w:sz w:val="72"/>
          <w:szCs w:val="72"/>
        </w:rPr>
      </w:pPr>
    </w:p>
    <w:p w:rsidR="00F37E85" w:rsidRPr="00F37E85" w:rsidRDefault="00F37E85" w:rsidP="00F37E8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7E85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133EFA" w:rsidRDefault="00133EFA" w:rsidP="00F37E8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внеурочной деятельности</w:t>
      </w:r>
      <w:r w:rsidR="00F37E85" w:rsidRPr="00F37E85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37E85" w:rsidRPr="00F37E85" w:rsidRDefault="00F37E85" w:rsidP="00F37E8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7E85">
        <w:rPr>
          <w:rFonts w:ascii="Times New Roman" w:hAnsi="Times New Roman" w:cs="Times New Roman"/>
          <w:b/>
          <w:sz w:val="52"/>
          <w:szCs w:val="52"/>
        </w:rPr>
        <w:t>по русскому языку</w:t>
      </w:r>
    </w:p>
    <w:p w:rsidR="00133EFA" w:rsidRDefault="00F37E85" w:rsidP="00F37E8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7E85">
        <w:rPr>
          <w:rFonts w:ascii="Times New Roman" w:hAnsi="Times New Roman" w:cs="Times New Roman"/>
          <w:b/>
          <w:sz w:val="52"/>
          <w:szCs w:val="52"/>
        </w:rPr>
        <w:t>«</w:t>
      </w:r>
      <w:r w:rsidR="001A27FD">
        <w:rPr>
          <w:rFonts w:ascii="Times New Roman" w:hAnsi="Times New Roman" w:cs="Times New Roman"/>
          <w:b/>
          <w:sz w:val="52"/>
          <w:szCs w:val="52"/>
        </w:rPr>
        <w:t>Мир русского языка</w:t>
      </w:r>
      <w:r w:rsidRPr="00F37E85">
        <w:rPr>
          <w:rFonts w:ascii="Times New Roman" w:hAnsi="Times New Roman" w:cs="Times New Roman"/>
          <w:b/>
          <w:sz w:val="52"/>
          <w:szCs w:val="52"/>
        </w:rPr>
        <w:t xml:space="preserve">» </w:t>
      </w:r>
    </w:p>
    <w:p w:rsidR="00F37E85" w:rsidRPr="00133EFA" w:rsidRDefault="00133EFA" w:rsidP="00133EFA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обучающихся</w:t>
      </w:r>
      <w:r w:rsidR="00F37E85" w:rsidRPr="00F37E8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D7218">
        <w:rPr>
          <w:rFonts w:ascii="Times New Roman" w:hAnsi="Times New Roman" w:cs="Times New Roman"/>
          <w:sz w:val="52"/>
          <w:szCs w:val="52"/>
        </w:rPr>
        <w:t xml:space="preserve">9  </w:t>
      </w:r>
      <w:r w:rsidR="00F23B71">
        <w:rPr>
          <w:rFonts w:ascii="Times New Roman" w:hAnsi="Times New Roman" w:cs="Times New Roman"/>
          <w:sz w:val="52"/>
          <w:szCs w:val="52"/>
        </w:rPr>
        <w:t>класс</w:t>
      </w:r>
      <w:r>
        <w:rPr>
          <w:rFonts w:ascii="Times New Roman" w:hAnsi="Times New Roman" w:cs="Times New Roman"/>
          <w:sz w:val="52"/>
          <w:szCs w:val="52"/>
        </w:rPr>
        <w:t>а</w:t>
      </w:r>
      <w:r w:rsidR="00F23B71">
        <w:rPr>
          <w:rFonts w:ascii="Times New Roman" w:hAnsi="Times New Roman" w:cs="Times New Roman"/>
          <w:sz w:val="52"/>
          <w:szCs w:val="52"/>
        </w:rPr>
        <w:t>,</w:t>
      </w:r>
    </w:p>
    <w:p w:rsidR="00F23B71" w:rsidRDefault="001A27FD" w:rsidP="00F23B71">
      <w:pPr>
        <w:tabs>
          <w:tab w:val="left" w:pos="2983"/>
        </w:tabs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  <w:t>на 2022-2023</w:t>
      </w:r>
      <w:r w:rsidR="00F23B71">
        <w:rPr>
          <w:rFonts w:ascii="Times New Roman" w:hAnsi="Times New Roman" w:cs="Times New Roman"/>
          <w:sz w:val="52"/>
          <w:szCs w:val="52"/>
        </w:rPr>
        <w:t xml:space="preserve"> учебный год.</w:t>
      </w:r>
    </w:p>
    <w:p w:rsidR="00F37E85" w:rsidRPr="00133EFA" w:rsidRDefault="00133EFA" w:rsidP="00133EFA">
      <w:pPr>
        <w:tabs>
          <w:tab w:val="left" w:pos="2983"/>
        </w:tabs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Направление: познавательная деятельность</w:t>
      </w:r>
    </w:p>
    <w:p w:rsidR="00F8180A" w:rsidRDefault="00F8180A" w:rsidP="00F37E85">
      <w:pPr>
        <w:rPr>
          <w:rFonts w:ascii="Times New Roman" w:hAnsi="Times New Roman" w:cs="Times New Roman"/>
          <w:sz w:val="32"/>
          <w:szCs w:val="32"/>
        </w:rPr>
      </w:pPr>
    </w:p>
    <w:p w:rsidR="00F37E85" w:rsidRDefault="00F37E85" w:rsidP="00F37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7E85" w:rsidRDefault="00F23B71" w:rsidP="00F37E8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Рабочую программу составила</w:t>
      </w:r>
    </w:p>
    <w:p w:rsidR="00F23B71" w:rsidRDefault="001A27FD" w:rsidP="00F37E8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Мальцева Л. П. </w:t>
      </w:r>
    </w:p>
    <w:p w:rsidR="00F23B71" w:rsidRDefault="00F23B71" w:rsidP="00F37E8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F37E85" w:rsidRDefault="00F37E85" w:rsidP="00F37E8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37E85" w:rsidRDefault="00F37E85" w:rsidP="00F23B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3EFA" w:rsidRDefault="00133EFA" w:rsidP="00F23B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3EFA" w:rsidRDefault="00133EFA" w:rsidP="001A27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7E85" w:rsidRDefault="001A27FD" w:rsidP="001A27FD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Подгорцы  2022</w:t>
      </w:r>
    </w:p>
    <w:p w:rsidR="00133EFA" w:rsidRDefault="00133EFA" w:rsidP="005F6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29" w:rsidRDefault="005305EC" w:rsidP="005F6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F6B29" w:rsidRDefault="005F6B29" w:rsidP="005F6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  Г</w:t>
      </w:r>
      <w:r w:rsidR="005305EC" w:rsidRPr="005F6B29">
        <w:rPr>
          <w:rFonts w:ascii="Times New Roman" w:hAnsi="Times New Roman" w:cs="Times New Roman"/>
          <w:sz w:val="28"/>
          <w:szCs w:val="28"/>
        </w:rPr>
        <w:t>осударственная итоговая аттестация по русскому языку</w:t>
      </w:r>
      <w:r w:rsidR="00066001" w:rsidRPr="005F6B29">
        <w:rPr>
          <w:rFonts w:ascii="Times New Roman" w:hAnsi="Times New Roman" w:cs="Times New Roman"/>
          <w:sz w:val="28"/>
          <w:szCs w:val="28"/>
        </w:rPr>
        <w:t xml:space="preserve"> </w:t>
      </w:r>
      <w:r w:rsidR="005305EC" w:rsidRPr="005F6B29">
        <w:rPr>
          <w:rFonts w:ascii="Times New Roman" w:hAnsi="Times New Roman" w:cs="Times New Roman"/>
          <w:sz w:val="28"/>
          <w:szCs w:val="28"/>
        </w:rPr>
        <w:t>в 9 классе</w:t>
      </w:r>
      <w:r w:rsidR="00066001" w:rsidRPr="005F6B29">
        <w:rPr>
          <w:rFonts w:ascii="Times New Roman" w:hAnsi="Times New Roman" w:cs="Times New Roman"/>
          <w:sz w:val="28"/>
          <w:szCs w:val="28"/>
        </w:rPr>
        <w:t xml:space="preserve"> требует от девятиклассников умения работать с текстом с позиций определения темы, идеи, проблемы</w:t>
      </w:r>
      <w:r w:rsidR="007B02FE" w:rsidRPr="005F6B29">
        <w:rPr>
          <w:rFonts w:ascii="Times New Roman" w:hAnsi="Times New Roman" w:cs="Times New Roman"/>
          <w:sz w:val="28"/>
          <w:szCs w:val="28"/>
        </w:rPr>
        <w:t>.</w:t>
      </w:r>
      <w:r w:rsidR="00B203C9">
        <w:rPr>
          <w:rFonts w:ascii="Times New Roman" w:hAnsi="Times New Roman" w:cs="Times New Roman"/>
          <w:sz w:val="28"/>
          <w:szCs w:val="28"/>
        </w:rPr>
        <w:t xml:space="preserve"> </w:t>
      </w:r>
      <w:r w:rsidR="00066001" w:rsidRPr="005F6B29">
        <w:rPr>
          <w:rFonts w:ascii="Times New Roman" w:hAnsi="Times New Roman" w:cs="Times New Roman"/>
          <w:sz w:val="28"/>
          <w:szCs w:val="28"/>
        </w:rPr>
        <w:t>Учащимся необходимо выработать умение сокращать прослушанный текст до минимума информации без ущерба для смысла, опознавать языковые единицы, проводить различные виды их анализа. Настоящая программа п</w:t>
      </w:r>
      <w:r w:rsidR="001A27FD">
        <w:rPr>
          <w:rFonts w:ascii="Times New Roman" w:hAnsi="Times New Roman" w:cs="Times New Roman"/>
          <w:sz w:val="28"/>
          <w:szCs w:val="28"/>
        </w:rPr>
        <w:t>редметного кружка «Мир русского языка</w:t>
      </w:r>
      <w:r w:rsidR="00066001" w:rsidRPr="005F6B29">
        <w:rPr>
          <w:rFonts w:ascii="Times New Roman" w:hAnsi="Times New Roman" w:cs="Times New Roman"/>
          <w:sz w:val="28"/>
          <w:szCs w:val="28"/>
        </w:rPr>
        <w:t xml:space="preserve">» предусматривает подготовку учащихся к сдаче ОГЭ: написанию сжатого изложения, сочинения на лингвистическую тему,  а также </w:t>
      </w:r>
      <w:r w:rsidR="007B02FE" w:rsidRPr="005F6B29">
        <w:rPr>
          <w:rFonts w:ascii="Times New Roman" w:hAnsi="Times New Roman" w:cs="Times New Roman"/>
          <w:sz w:val="28"/>
          <w:szCs w:val="28"/>
        </w:rPr>
        <w:t xml:space="preserve">выполнению различных видов анализа языковых единиц. Занятия строятся в соответствии с видами заданий, предложенных  в демо-версиях для подготовки ОГЭ по русскому языку. Программа базируется на учебно-методических материалах по русскому языку и анализе результатов выполнения заданий ОГЭ по русскому языку предыдущих лет.    </w:t>
      </w:r>
    </w:p>
    <w:p w:rsidR="005F6B29" w:rsidRPr="005F6B29" w:rsidRDefault="007B02FE" w:rsidP="005F6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6B29">
        <w:rPr>
          <w:rFonts w:ascii="Times New Roman" w:hAnsi="Times New Roman" w:cs="Times New Roman"/>
          <w:b/>
          <w:sz w:val="28"/>
          <w:szCs w:val="28"/>
        </w:rPr>
        <w:t xml:space="preserve"> Цели: </w:t>
      </w:r>
    </w:p>
    <w:p w:rsidR="005F6B29" w:rsidRDefault="007B02FE" w:rsidP="005F6B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>гуманитарное развитие учащихся;</w:t>
      </w:r>
      <w:r w:rsidR="00231E90" w:rsidRPr="005F6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29" w:rsidRDefault="00231E90" w:rsidP="005F6B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>развитие творческих способностей личности;</w:t>
      </w:r>
    </w:p>
    <w:p w:rsidR="005F6B29" w:rsidRDefault="00231E90" w:rsidP="005F6B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овладение учащимися способами и приёмами компрессии текста; </w:t>
      </w:r>
    </w:p>
    <w:p w:rsidR="005F6B29" w:rsidRDefault="00231E90" w:rsidP="005F6B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подготовка учащихся к сдаче ОГЭ по русскому языку. </w:t>
      </w:r>
    </w:p>
    <w:p w:rsidR="005F6B29" w:rsidRPr="005F6B29" w:rsidRDefault="00231E90" w:rsidP="005F6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6B2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F6B29" w:rsidRDefault="00231E90" w:rsidP="005F6B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>помочь учащимся максимально эффективно подготовиться к выполнению заданий ОГЭ по русскому языку;</w:t>
      </w:r>
    </w:p>
    <w:p w:rsidR="005F6B29" w:rsidRDefault="00231E90" w:rsidP="005F6B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совершенствовать практическую грамотность; </w:t>
      </w:r>
    </w:p>
    <w:p w:rsidR="005F6B29" w:rsidRDefault="00231E90" w:rsidP="005F6B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совершенствовать и развивать умения читать, понимать прочитанное и анализировать общее содержание текстов разных функциональных стилей; </w:t>
      </w:r>
    </w:p>
    <w:p w:rsidR="005F6B29" w:rsidRDefault="00231E90" w:rsidP="005F6B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развивать умение опознавать языковые единицы и проводить различные виды их анализа; </w:t>
      </w:r>
    </w:p>
    <w:p w:rsidR="005F6B29" w:rsidRDefault="00231E90" w:rsidP="005F6B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B67A3D" w:rsidRPr="005F6B29">
        <w:rPr>
          <w:rFonts w:ascii="Times New Roman" w:hAnsi="Times New Roman" w:cs="Times New Roman"/>
          <w:sz w:val="28"/>
          <w:szCs w:val="28"/>
        </w:rPr>
        <w:t xml:space="preserve">умение адекватно понимать и сокращать прослушанный текст с использованием различных способов компрессии.   </w:t>
      </w:r>
    </w:p>
    <w:p w:rsidR="00345E36" w:rsidRDefault="00B67A3D" w:rsidP="0034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>Цели и задачи реализуются в ходе активной познавательной деятельности каждого учащегося при его взаимодействии с учителем и другими учащимися. Обучение строится на основе теоретической и практической формы работы с учащимися. Формы проведения занятий: занятие-лекция с элементами исследовательской деятельности, практические занятия. Основные организационные формы вовлечения учащихся в учебную деятельность:</w:t>
      </w:r>
      <w:r w:rsidR="006E08B5" w:rsidRPr="005F6B29">
        <w:rPr>
          <w:rFonts w:ascii="Times New Roman" w:hAnsi="Times New Roman" w:cs="Times New Roman"/>
          <w:sz w:val="28"/>
          <w:szCs w:val="28"/>
        </w:rPr>
        <w:t xml:space="preserve"> работа под руководством учителя (усвоение и закрепление теоретического материала); самостоятельная работа; работа в группах, парах; индивидуальная работа.  Всего на занятия кружка предусмотрено 34 часа (1 час в неделю).</w:t>
      </w:r>
    </w:p>
    <w:p w:rsidR="00345E36" w:rsidRPr="00345E36" w:rsidRDefault="006E08B5" w:rsidP="00345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3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345E36" w:rsidRDefault="006E08B5" w:rsidP="005F6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E36">
        <w:rPr>
          <w:rFonts w:ascii="Times New Roman" w:hAnsi="Times New Roman" w:cs="Times New Roman"/>
          <w:b/>
          <w:sz w:val="28"/>
          <w:szCs w:val="28"/>
        </w:rPr>
        <w:t xml:space="preserve">  Структура ОГЭ по русскому языку в 9 классе. (1 час)</w:t>
      </w:r>
      <w:r w:rsidRPr="005F6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36" w:rsidRPr="00345E36" w:rsidRDefault="00345E36" w:rsidP="005F6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08B5" w:rsidRPr="00345E36">
        <w:rPr>
          <w:rFonts w:ascii="Times New Roman" w:hAnsi="Times New Roman" w:cs="Times New Roman"/>
          <w:b/>
          <w:sz w:val="28"/>
          <w:szCs w:val="28"/>
        </w:rPr>
        <w:t>Способы компрессии (сжатия текста). (7часов)</w:t>
      </w:r>
    </w:p>
    <w:p w:rsidR="00345E36" w:rsidRDefault="00596853" w:rsidP="005F6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  Способы компрессии (сжатия) текста: исключение, замена, обобщение. Что нельзя удалять из текста? Компрессия текста: применение способов замены, исключения, обобщения. </w:t>
      </w:r>
    </w:p>
    <w:p w:rsidR="00345E36" w:rsidRPr="00345E36" w:rsidRDefault="00596853" w:rsidP="005F6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E36">
        <w:rPr>
          <w:rFonts w:ascii="Times New Roman" w:hAnsi="Times New Roman" w:cs="Times New Roman"/>
          <w:b/>
          <w:sz w:val="28"/>
          <w:szCs w:val="28"/>
        </w:rPr>
        <w:t xml:space="preserve"> Сочинение-рассуждение (1 час) </w:t>
      </w:r>
    </w:p>
    <w:p w:rsidR="00345E36" w:rsidRDefault="00596853" w:rsidP="005F6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 Требования к сочинению-рассуждению. Структура сочинения-рассуждения. Критерии оценивания сочинения-рассуждения.  </w:t>
      </w:r>
    </w:p>
    <w:p w:rsidR="00345E36" w:rsidRPr="00345E36" w:rsidRDefault="00596853" w:rsidP="005F6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E36">
        <w:rPr>
          <w:rFonts w:ascii="Times New Roman" w:hAnsi="Times New Roman" w:cs="Times New Roman"/>
          <w:b/>
          <w:sz w:val="28"/>
          <w:szCs w:val="28"/>
        </w:rPr>
        <w:t xml:space="preserve">  Анализ текста.</w:t>
      </w:r>
      <w:r w:rsidR="00D12D57" w:rsidRPr="00345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E36">
        <w:rPr>
          <w:rFonts w:ascii="Times New Roman" w:hAnsi="Times New Roman" w:cs="Times New Roman"/>
          <w:b/>
          <w:sz w:val="28"/>
          <w:szCs w:val="28"/>
        </w:rPr>
        <w:t>Фонетика</w:t>
      </w:r>
      <w:r w:rsidR="00D12D57" w:rsidRPr="00345E36">
        <w:rPr>
          <w:rFonts w:ascii="Times New Roman" w:hAnsi="Times New Roman" w:cs="Times New Roman"/>
          <w:b/>
          <w:sz w:val="28"/>
          <w:szCs w:val="28"/>
        </w:rPr>
        <w:t xml:space="preserve">. Морфология. Орфография. Лексика, фразеология. Синтаксис. Пунктуация. (25 часов) </w:t>
      </w:r>
    </w:p>
    <w:p w:rsidR="00345E36" w:rsidRDefault="00D12D57" w:rsidP="005F6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 Текст как речевое произведение. Смысловая и композиционная целостность текста. Лексическое значение слова. Выразительные средства лексики и фонетики. Фонетика. Звуки и буквы. Фонетический анализ слова. Правописание корней. Правописание приставок. Слитное, дефисное, раздельное написание. Правописание суффиксов различных частей речи.</w:t>
      </w:r>
      <w:r w:rsidR="004B7D64" w:rsidRPr="005F6B29">
        <w:rPr>
          <w:rFonts w:ascii="Times New Roman" w:hAnsi="Times New Roman" w:cs="Times New Roman"/>
          <w:sz w:val="28"/>
          <w:szCs w:val="28"/>
        </w:rPr>
        <w:t xml:space="preserve"> Синонимы. Фразеологические обороты. Группы слов по происхождению и употреблению. Словосочетание. Предложение. Грамматическая (предикативная) основа предложения. Осложнённое простое предложение. Знаки препинания в предложениях со словами и конструкциями, грамматически не связанными с членами предложения. Синтаксический и пунктуационный анализ сложного предложения. </w:t>
      </w:r>
    </w:p>
    <w:p w:rsidR="00345E36" w:rsidRPr="00345E36" w:rsidRDefault="004B7D64" w:rsidP="00345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3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345E36" w:rsidRDefault="004B7D64" w:rsidP="005F6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  </w:t>
      </w:r>
      <w:r w:rsidR="00B83533" w:rsidRPr="005F6B29">
        <w:rPr>
          <w:rFonts w:ascii="Times New Roman" w:hAnsi="Times New Roman" w:cs="Times New Roman"/>
          <w:sz w:val="28"/>
          <w:szCs w:val="28"/>
        </w:rPr>
        <w:t>Учащиеся должны совершенствовать и развивать следующие умения и навыки:</w:t>
      </w:r>
    </w:p>
    <w:p w:rsidR="00345E36" w:rsidRDefault="00B83533" w:rsidP="00345E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Адекватно понимать прослушанный текст. Письменно воспроизводить текст с заданной степенью свёрнутости (сжатое изложение содержания прослушанного текста). Использовать различные способы компрессии текста. </w:t>
      </w:r>
    </w:p>
    <w:p w:rsidR="00B203C9" w:rsidRDefault="00B83533" w:rsidP="00B203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Опознавать языковые единицы, проводить различные виды их анализа.  </w:t>
      </w:r>
    </w:p>
    <w:p w:rsidR="00345E36" w:rsidRDefault="00B83533" w:rsidP="00B203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 xml:space="preserve">  Адекватно понимать информацию письменного сообщения. Определять тему, основную мысль текста, явную и скрытую информацию.</w:t>
      </w:r>
    </w:p>
    <w:p w:rsidR="004160F6" w:rsidRDefault="00B83533" w:rsidP="00B203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B29">
        <w:rPr>
          <w:rFonts w:ascii="Times New Roman" w:hAnsi="Times New Roman" w:cs="Times New Roman"/>
          <w:sz w:val="28"/>
          <w:szCs w:val="28"/>
        </w:rPr>
        <w:t>Соблюдать в практике письма основные правила орфографии и пунктуации.</w:t>
      </w: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B203C9" w:rsidRDefault="00B203C9" w:rsidP="00B203C9">
      <w:pPr>
        <w:pStyle w:val="a3"/>
        <w:ind w:left="1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8"/>
        <w:tblW w:w="0" w:type="auto"/>
        <w:tblInd w:w="108" w:type="dxa"/>
        <w:tblLook w:val="04A0"/>
      </w:tblPr>
      <w:tblGrid>
        <w:gridCol w:w="1101"/>
        <w:gridCol w:w="7632"/>
        <w:gridCol w:w="920"/>
        <w:gridCol w:w="921"/>
      </w:tblGrid>
      <w:tr w:rsidR="00140DB9" w:rsidTr="00140DB9">
        <w:tc>
          <w:tcPr>
            <w:tcW w:w="1101" w:type="dxa"/>
          </w:tcPr>
          <w:p w:rsidR="00140DB9" w:rsidRDefault="00140DB9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 /п</w:t>
            </w:r>
          </w:p>
        </w:tc>
        <w:tc>
          <w:tcPr>
            <w:tcW w:w="7632" w:type="dxa"/>
          </w:tcPr>
          <w:p w:rsidR="00140DB9" w:rsidRDefault="00140DB9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41" w:type="dxa"/>
            <w:gridSpan w:val="2"/>
          </w:tcPr>
          <w:p w:rsidR="00140DB9" w:rsidRDefault="00140DB9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203C9" w:rsidTr="00140DB9">
        <w:tc>
          <w:tcPr>
            <w:tcW w:w="1101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2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B203C9" w:rsidRDefault="00B203C9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21" w:type="dxa"/>
          </w:tcPr>
          <w:p w:rsidR="00B203C9" w:rsidRDefault="00B203C9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B203C9" w:rsidTr="00140DB9">
        <w:tc>
          <w:tcPr>
            <w:tcW w:w="1101" w:type="dxa"/>
          </w:tcPr>
          <w:p w:rsidR="00B203C9" w:rsidRDefault="00B203C9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2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ОГЭ по русскому языку в 9 классе</w:t>
            </w:r>
          </w:p>
        </w:tc>
        <w:tc>
          <w:tcPr>
            <w:tcW w:w="920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C9" w:rsidTr="00140DB9">
        <w:tc>
          <w:tcPr>
            <w:tcW w:w="1101" w:type="dxa"/>
          </w:tcPr>
          <w:p w:rsidR="00B203C9" w:rsidRDefault="00B203C9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2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компрессии (сжатия) текста: исключение, замена, обобщение. </w:t>
            </w:r>
            <w:r w:rsidR="0064373D">
              <w:rPr>
                <w:rFonts w:ascii="Times New Roman" w:hAnsi="Times New Roman" w:cs="Times New Roman"/>
                <w:sz w:val="28"/>
                <w:szCs w:val="28"/>
              </w:rPr>
              <w:t>Что нельзя удалять из текста?</w:t>
            </w:r>
          </w:p>
        </w:tc>
        <w:tc>
          <w:tcPr>
            <w:tcW w:w="920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C9" w:rsidTr="00140DB9">
        <w:tc>
          <w:tcPr>
            <w:tcW w:w="1101" w:type="dxa"/>
          </w:tcPr>
          <w:p w:rsidR="00B203C9" w:rsidRDefault="0064373D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2" w:type="dxa"/>
          </w:tcPr>
          <w:p w:rsidR="00B203C9" w:rsidRDefault="0064373D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Компрессия текста: применение способа замены.</w:t>
            </w:r>
          </w:p>
        </w:tc>
        <w:tc>
          <w:tcPr>
            <w:tcW w:w="920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C9" w:rsidTr="00140DB9">
        <w:tc>
          <w:tcPr>
            <w:tcW w:w="1101" w:type="dxa"/>
          </w:tcPr>
          <w:p w:rsidR="00B203C9" w:rsidRDefault="0064373D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32" w:type="dxa"/>
          </w:tcPr>
          <w:p w:rsidR="00B203C9" w:rsidRDefault="0064373D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Компрессия текста: применение  способа обобщения.</w:t>
            </w:r>
          </w:p>
        </w:tc>
        <w:tc>
          <w:tcPr>
            <w:tcW w:w="920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C9" w:rsidTr="00140DB9">
        <w:tc>
          <w:tcPr>
            <w:tcW w:w="1101" w:type="dxa"/>
          </w:tcPr>
          <w:p w:rsidR="00B203C9" w:rsidRDefault="0064373D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32" w:type="dxa"/>
          </w:tcPr>
          <w:p w:rsidR="00B203C9" w:rsidRDefault="0064373D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Компрессия текста: применение способа исключения.</w:t>
            </w:r>
          </w:p>
        </w:tc>
        <w:tc>
          <w:tcPr>
            <w:tcW w:w="920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C9" w:rsidTr="00140DB9">
        <w:tc>
          <w:tcPr>
            <w:tcW w:w="1101" w:type="dxa"/>
          </w:tcPr>
          <w:p w:rsidR="00B203C9" w:rsidRDefault="0064373D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32" w:type="dxa"/>
          </w:tcPr>
          <w:p w:rsidR="00B203C9" w:rsidRDefault="0064373D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замены и исключения.</w:t>
            </w:r>
          </w:p>
        </w:tc>
        <w:tc>
          <w:tcPr>
            <w:tcW w:w="920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C9" w:rsidTr="00140DB9">
        <w:tc>
          <w:tcPr>
            <w:tcW w:w="1101" w:type="dxa"/>
          </w:tcPr>
          <w:p w:rsidR="00B203C9" w:rsidRDefault="00140DB9" w:rsidP="00B20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</w:p>
        </w:tc>
        <w:tc>
          <w:tcPr>
            <w:tcW w:w="7632" w:type="dxa"/>
          </w:tcPr>
          <w:p w:rsidR="0064373D" w:rsidRDefault="0064373D" w:rsidP="00140D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исключения и обобщения.</w:t>
            </w:r>
          </w:p>
        </w:tc>
        <w:tc>
          <w:tcPr>
            <w:tcW w:w="920" w:type="dxa"/>
          </w:tcPr>
          <w:p w:rsidR="00B203C9" w:rsidRDefault="00B203C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4373D" w:rsidRDefault="0064373D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0DB9" w:rsidTr="00140DB9">
        <w:tc>
          <w:tcPr>
            <w:tcW w:w="1101" w:type="dxa"/>
          </w:tcPr>
          <w:p w:rsidR="00140DB9" w:rsidRDefault="00140DB9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32" w:type="dxa"/>
          </w:tcPr>
          <w:p w:rsidR="00140DB9" w:rsidRDefault="00140DB9" w:rsidP="00140D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замены, исключения и обобщения.</w:t>
            </w:r>
          </w:p>
        </w:tc>
        <w:tc>
          <w:tcPr>
            <w:tcW w:w="920" w:type="dxa"/>
          </w:tcPr>
          <w:p w:rsidR="00140DB9" w:rsidRDefault="00140DB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40DB9" w:rsidRDefault="00140DB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B9" w:rsidTr="00140DB9">
        <w:tc>
          <w:tcPr>
            <w:tcW w:w="1101" w:type="dxa"/>
          </w:tcPr>
          <w:p w:rsidR="00140DB9" w:rsidRDefault="00491BDB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32" w:type="dxa"/>
          </w:tcPr>
          <w:p w:rsidR="00140DB9" w:rsidRDefault="00491BDB" w:rsidP="00140D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сочинению-рассуждению. Структура сочинения-рассуждения. Критерии оценивания сочинения-рассуждения.</w:t>
            </w:r>
          </w:p>
        </w:tc>
        <w:tc>
          <w:tcPr>
            <w:tcW w:w="920" w:type="dxa"/>
          </w:tcPr>
          <w:p w:rsidR="00140DB9" w:rsidRDefault="00140DB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40DB9" w:rsidRDefault="00140DB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B9" w:rsidTr="00140DB9">
        <w:tc>
          <w:tcPr>
            <w:tcW w:w="1101" w:type="dxa"/>
          </w:tcPr>
          <w:p w:rsidR="00140DB9" w:rsidRDefault="00491BDB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32" w:type="dxa"/>
          </w:tcPr>
          <w:p w:rsidR="00140DB9" w:rsidRDefault="00491BDB" w:rsidP="00140D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на лингвистическую тему.</w:t>
            </w:r>
          </w:p>
        </w:tc>
        <w:tc>
          <w:tcPr>
            <w:tcW w:w="920" w:type="dxa"/>
          </w:tcPr>
          <w:p w:rsidR="00140DB9" w:rsidRDefault="00140DB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40DB9" w:rsidRDefault="00140DB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B9" w:rsidTr="00140DB9">
        <w:tc>
          <w:tcPr>
            <w:tcW w:w="1101" w:type="dxa"/>
          </w:tcPr>
          <w:p w:rsidR="00140DB9" w:rsidRDefault="00491BDB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32" w:type="dxa"/>
          </w:tcPr>
          <w:p w:rsidR="00140DB9" w:rsidRDefault="00491BDB" w:rsidP="00140D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920" w:type="dxa"/>
          </w:tcPr>
          <w:p w:rsidR="00140DB9" w:rsidRDefault="00140DB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40DB9" w:rsidRDefault="00140DB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B9" w:rsidTr="00140DB9">
        <w:tc>
          <w:tcPr>
            <w:tcW w:w="1101" w:type="dxa"/>
          </w:tcPr>
          <w:p w:rsidR="00140DB9" w:rsidRDefault="00491BDB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32" w:type="dxa"/>
          </w:tcPr>
          <w:p w:rsidR="00140DB9" w:rsidRDefault="00491BDB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 связи между предложениями в тексте.</w:t>
            </w:r>
          </w:p>
        </w:tc>
        <w:tc>
          <w:tcPr>
            <w:tcW w:w="920" w:type="dxa"/>
          </w:tcPr>
          <w:p w:rsidR="00491BDB" w:rsidRDefault="00491BDB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40DB9" w:rsidRDefault="00140DB9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DB" w:rsidTr="00140DB9">
        <w:tc>
          <w:tcPr>
            <w:tcW w:w="1101" w:type="dxa"/>
          </w:tcPr>
          <w:p w:rsidR="00491BDB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32" w:type="dxa"/>
          </w:tcPr>
          <w:p w:rsidR="00491BDB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текста. Текст как речевое произведение.</w:t>
            </w:r>
          </w:p>
        </w:tc>
        <w:tc>
          <w:tcPr>
            <w:tcW w:w="920" w:type="dxa"/>
          </w:tcPr>
          <w:p w:rsidR="00491BDB" w:rsidRDefault="00491BDB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491BDB" w:rsidRDefault="00491BDB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DB" w:rsidTr="00140DB9">
        <w:tc>
          <w:tcPr>
            <w:tcW w:w="1101" w:type="dxa"/>
          </w:tcPr>
          <w:p w:rsidR="00491BDB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32" w:type="dxa"/>
          </w:tcPr>
          <w:p w:rsidR="00491BDB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Смысловая и композиционная целостность текста.</w:t>
            </w:r>
          </w:p>
        </w:tc>
        <w:tc>
          <w:tcPr>
            <w:tcW w:w="920" w:type="dxa"/>
          </w:tcPr>
          <w:p w:rsidR="00491BDB" w:rsidRDefault="00491BDB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491BDB" w:rsidRDefault="00491BDB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AC" w:rsidTr="00140DB9">
        <w:tc>
          <w:tcPr>
            <w:tcW w:w="1101" w:type="dxa"/>
          </w:tcPr>
          <w:p w:rsidR="00B63CAC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32" w:type="dxa"/>
          </w:tcPr>
          <w:p w:rsidR="00B63CAC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Стилистическая окраска слов.</w:t>
            </w:r>
          </w:p>
        </w:tc>
        <w:tc>
          <w:tcPr>
            <w:tcW w:w="920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AC" w:rsidTr="00140DB9">
        <w:tc>
          <w:tcPr>
            <w:tcW w:w="1101" w:type="dxa"/>
          </w:tcPr>
          <w:p w:rsidR="00B63CAC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32" w:type="dxa"/>
          </w:tcPr>
          <w:p w:rsidR="00B63CAC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лексики и фонетики.</w:t>
            </w:r>
          </w:p>
        </w:tc>
        <w:tc>
          <w:tcPr>
            <w:tcW w:w="920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AC" w:rsidTr="00140DB9">
        <w:tc>
          <w:tcPr>
            <w:tcW w:w="1101" w:type="dxa"/>
          </w:tcPr>
          <w:p w:rsidR="00B63CAC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32" w:type="dxa"/>
          </w:tcPr>
          <w:p w:rsidR="00B63CAC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 Звуки, буквы. Фонетический анализ слова.</w:t>
            </w:r>
          </w:p>
        </w:tc>
        <w:tc>
          <w:tcPr>
            <w:tcW w:w="920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AC" w:rsidTr="00140DB9">
        <w:tc>
          <w:tcPr>
            <w:tcW w:w="1101" w:type="dxa"/>
          </w:tcPr>
          <w:p w:rsidR="00B63CAC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32" w:type="dxa"/>
          </w:tcPr>
          <w:p w:rsidR="00B63CAC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корней.</w:t>
            </w:r>
          </w:p>
        </w:tc>
        <w:tc>
          <w:tcPr>
            <w:tcW w:w="920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AC" w:rsidTr="00140DB9">
        <w:tc>
          <w:tcPr>
            <w:tcW w:w="1101" w:type="dxa"/>
          </w:tcPr>
          <w:p w:rsidR="00B63CAC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32" w:type="dxa"/>
          </w:tcPr>
          <w:p w:rsidR="00B63CAC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в корнях слов, проверяемые и непроверяемые ударением.</w:t>
            </w:r>
          </w:p>
        </w:tc>
        <w:tc>
          <w:tcPr>
            <w:tcW w:w="920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AC" w:rsidTr="00140DB9">
        <w:tc>
          <w:tcPr>
            <w:tcW w:w="1101" w:type="dxa"/>
          </w:tcPr>
          <w:p w:rsidR="00B63CAC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32" w:type="dxa"/>
          </w:tcPr>
          <w:p w:rsidR="00B63CAC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Слитное, раздельное, дефисное написание слов.</w:t>
            </w:r>
          </w:p>
        </w:tc>
        <w:tc>
          <w:tcPr>
            <w:tcW w:w="920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AC" w:rsidTr="00140DB9">
        <w:tc>
          <w:tcPr>
            <w:tcW w:w="1101" w:type="dxa"/>
          </w:tcPr>
          <w:p w:rsidR="00B63CAC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32" w:type="dxa"/>
          </w:tcPr>
          <w:p w:rsidR="00B63CAC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</w:t>
            </w:r>
          </w:p>
        </w:tc>
        <w:tc>
          <w:tcPr>
            <w:tcW w:w="920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AC" w:rsidTr="00140DB9">
        <w:tc>
          <w:tcPr>
            <w:tcW w:w="1101" w:type="dxa"/>
          </w:tcPr>
          <w:p w:rsidR="00B63CAC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32" w:type="dxa"/>
          </w:tcPr>
          <w:p w:rsidR="00B63CAC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различных частей речи.</w:t>
            </w:r>
          </w:p>
        </w:tc>
        <w:tc>
          <w:tcPr>
            <w:tcW w:w="920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AC" w:rsidTr="00140DB9">
        <w:tc>
          <w:tcPr>
            <w:tcW w:w="1101" w:type="dxa"/>
          </w:tcPr>
          <w:p w:rsidR="00B63CAC" w:rsidRDefault="00B63CAC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32" w:type="dxa"/>
          </w:tcPr>
          <w:p w:rsidR="00B63CAC" w:rsidRDefault="00B63CAC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знаменательных и служебных слов,</w:t>
            </w:r>
            <w:r w:rsidR="00CF55F6">
              <w:rPr>
                <w:rFonts w:ascii="Times New Roman" w:hAnsi="Times New Roman" w:cs="Times New Roman"/>
                <w:sz w:val="28"/>
                <w:szCs w:val="28"/>
              </w:rPr>
              <w:t xml:space="preserve"> сходных по звучанию.</w:t>
            </w:r>
          </w:p>
        </w:tc>
        <w:tc>
          <w:tcPr>
            <w:tcW w:w="920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3CAC" w:rsidRDefault="00B63CAC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32" w:type="dxa"/>
          </w:tcPr>
          <w:p w:rsidR="00CF55F6" w:rsidRDefault="00CF55F6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Синонимы. Фразеологические обороты.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32" w:type="dxa"/>
          </w:tcPr>
          <w:p w:rsidR="00CF55F6" w:rsidRDefault="00CF55F6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слов по происхождению и употреблению.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32" w:type="dxa"/>
          </w:tcPr>
          <w:p w:rsidR="00CF55F6" w:rsidRDefault="00CF55F6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32" w:type="dxa"/>
          </w:tcPr>
          <w:p w:rsidR="00CF55F6" w:rsidRDefault="00CF55F6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Грамматическая (предикативная) основа предложения.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7632" w:type="dxa"/>
          </w:tcPr>
          <w:p w:rsidR="00CF55F6" w:rsidRDefault="00CF55F6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Осложнённое простое предложение.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32" w:type="dxa"/>
          </w:tcPr>
          <w:p w:rsidR="00CF55F6" w:rsidRDefault="00CF55F6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Осложнённое простое предложение.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32" w:type="dxa"/>
          </w:tcPr>
          <w:p w:rsidR="00CF55F6" w:rsidRDefault="00CF55F6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632" w:type="dxa"/>
          </w:tcPr>
          <w:p w:rsidR="00CF55F6" w:rsidRDefault="00CF55F6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анализ сложного предложения.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632" w:type="dxa"/>
          </w:tcPr>
          <w:p w:rsidR="00CF55F6" w:rsidRDefault="00CF55F6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заполнения экзаменационных бланков. Тест.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F6" w:rsidTr="00140DB9">
        <w:tc>
          <w:tcPr>
            <w:tcW w:w="1101" w:type="dxa"/>
          </w:tcPr>
          <w:p w:rsidR="00CF55F6" w:rsidRDefault="00CF55F6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632" w:type="dxa"/>
          </w:tcPr>
          <w:p w:rsidR="00CF55F6" w:rsidRDefault="00FF03C4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ОГЭ.</w:t>
            </w:r>
          </w:p>
        </w:tc>
        <w:tc>
          <w:tcPr>
            <w:tcW w:w="920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F55F6" w:rsidRDefault="00CF55F6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3C4" w:rsidTr="00140DB9">
        <w:tc>
          <w:tcPr>
            <w:tcW w:w="1101" w:type="dxa"/>
          </w:tcPr>
          <w:p w:rsidR="00FF03C4" w:rsidRDefault="00FF03C4" w:rsidP="00491B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632" w:type="dxa"/>
          </w:tcPr>
          <w:p w:rsidR="00FF03C4" w:rsidRDefault="00FF03C4" w:rsidP="00491B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ОГЭ.</w:t>
            </w:r>
          </w:p>
        </w:tc>
        <w:tc>
          <w:tcPr>
            <w:tcW w:w="920" w:type="dxa"/>
          </w:tcPr>
          <w:p w:rsidR="00FF03C4" w:rsidRDefault="00FF03C4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F03C4" w:rsidRDefault="00FF03C4" w:rsidP="00B20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DB9" w:rsidRDefault="00140DB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p w:rsidR="00140DB9" w:rsidRPr="005F6B29" w:rsidRDefault="00140DB9" w:rsidP="00B203C9">
      <w:pPr>
        <w:pStyle w:val="a3"/>
        <w:ind w:left="1697"/>
        <w:rPr>
          <w:rFonts w:ascii="Times New Roman" w:hAnsi="Times New Roman" w:cs="Times New Roman"/>
          <w:sz w:val="28"/>
          <w:szCs w:val="28"/>
        </w:rPr>
      </w:pPr>
    </w:p>
    <w:sectPr w:rsidR="00140DB9" w:rsidRPr="005F6B29" w:rsidSect="00386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95" w:rsidRDefault="00482E95" w:rsidP="005305EC">
      <w:pPr>
        <w:spacing w:after="0" w:line="240" w:lineRule="auto"/>
      </w:pPr>
      <w:r>
        <w:separator/>
      </w:r>
    </w:p>
  </w:endnote>
  <w:endnote w:type="continuationSeparator" w:id="1">
    <w:p w:rsidR="00482E95" w:rsidRDefault="00482E95" w:rsidP="0053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50" w:rsidRDefault="00F124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50" w:rsidRDefault="00F1245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50" w:rsidRDefault="00F124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95" w:rsidRDefault="00482E95" w:rsidP="005305EC">
      <w:pPr>
        <w:spacing w:after="0" w:line="240" w:lineRule="auto"/>
      </w:pPr>
      <w:r>
        <w:separator/>
      </w:r>
    </w:p>
  </w:footnote>
  <w:footnote w:type="continuationSeparator" w:id="1">
    <w:p w:rsidR="00482E95" w:rsidRDefault="00482E95" w:rsidP="0053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50" w:rsidRDefault="00F124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50" w:rsidRDefault="00F1245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50" w:rsidRDefault="00F124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505D"/>
    <w:multiLevelType w:val="hybridMultilevel"/>
    <w:tmpl w:val="DF9E387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">
    <w:nsid w:val="350C5305"/>
    <w:multiLevelType w:val="hybridMultilevel"/>
    <w:tmpl w:val="2662F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25949"/>
    <w:multiLevelType w:val="hybridMultilevel"/>
    <w:tmpl w:val="3294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A189D"/>
    <w:multiLevelType w:val="hybridMultilevel"/>
    <w:tmpl w:val="C36CA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93F99"/>
    <w:multiLevelType w:val="hybridMultilevel"/>
    <w:tmpl w:val="F8B61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547"/>
    <w:rsid w:val="0005039A"/>
    <w:rsid w:val="00066001"/>
    <w:rsid w:val="00080456"/>
    <w:rsid w:val="000F0D51"/>
    <w:rsid w:val="001200D9"/>
    <w:rsid w:val="00121C3B"/>
    <w:rsid w:val="00133EFA"/>
    <w:rsid w:val="00140DB9"/>
    <w:rsid w:val="00166188"/>
    <w:rsid w:val="001A27FD"/>
    <w:rsid w:val="001C7809"/>
    <w:rsid w:val="00211B02"/>
    <w:rsid w:val="0022574C"/>
    <w:rsid w:val="00231E90"/>
    <w:rsid w:val="00237CF0"/>
    <w:rsid w:val="002A4315"/>
    <w:rsid w:val="002D72A5"/>
    <w:rsid w:val="002E0E2A"/>
    <w:rsid w:val="00345E36"/>
    <w:rsid w:val="003577AC"/>
    <w:rsid w:val="003867F2"/>
    <w:rsid w:val="0039502B"/>
    <w:rsid w:val="003960E0"/>
    <w:rsid w:val="003C4B4A"/>
    <w:rsid w:val="003F119E"/>
    <w:rsid w:val="00400345"/>
    <w:rsid w:val="004160F6"/>
    <w:rsid w:val="00417373"/>
    <w:rsid w:val="004700BD"/>
    <w:rsid w:val="004772EF"/>
    <w:rsid w:val="00482E95"/>
    <w:rsid w:val="00487ABD"/>
    <w:rsid w:val="00491BDB"/>
    <w:rsid w:val="004B7D64"/>
    <w:rsid w:val="004C17FE"/>
    <w:rsid w:val="004F05D9"/>
    <w:rsid w:val="004F4E4D"/>
    <w:rsid w:val="005237C2"/>
    <w:rsid w:val="00525D69"/>
    <w:rsid w:val="005305EC"/>
    <w:rsid w:val="00543AB8"/>
    <w:rsid w:val="00573E62"/>
    <w:rsid w:val="005960BB"/>
    <w:rsid w:val="00596853"/>
    <w:rsid w:val="005F6B29"/>
    <w:rsid w:val="006246FC"/>
    <w:rsid w:val="006361CD"/>
    <w:rsid w:val="00637236"/>
    <w:rsid w:val="00640004"/>
    <w:rsid w:val="0064373D"/>
    <w:rsid w:val="00675848"/>
    <w:rsid w:val="00683948"/>
    <w:rsid w:val="006E08B5"/>
    <w:rsid w:val="00726C23"/>
    <w:rsid w:val="00771054"/>
    <w:rsid w:val="007833FB"/>
    <w:rsid w:val="007A01D1"/>
    <w:rsid w:val="007B02FE"/>
    <w:rsid w:val="007D7218"/>
    <w:rsid w:val="00831919"/>
    <w:rsid w:val="008507F1"/>
    <w:rsid w:val="0086305D"/>
    <w:rsid w:val="008A3677"/>
    <w:rsid w:val="008B5E9A"/>
    <w:rsid w:val="00935547"/>
    <w:rsid w:val="0093554E"/>
    <w:rsid w:val="0096797A"/>
    <w:rsid w:val="00A47931"/>
    <w:rsid w:val="00A87312"/>
    <w:rsid w:val="00A92AF5"/>
    <w:rsid w:val="00AD2DA7"/>
    <w:rsid w:val="00AF5181"/>
    <w:rsid w:val="00B033B3"/>
    <w:rsid w:val="00B07F13"/>
    <w:rsid w:val="00B203C9"/>
    <w:rsid w:val="00B241A2"/>
    <w:rsid w:val="00B3592C"/>
    <w:rsid w:val="00B63CAC"/>
    <w:rsid w:val="00B67A3D"/>
    <w:rsid w:val="00B725AC"/>
    <w:rsid w:val="00B83533"/>
    <w:rsid w:val="00BD5E1A"/>
    <w:rsid w:val="00BE05C6"/>
    <w:rsid w:val="00C00362"/>
    <w:rsid w:val="00C67B57"/>
    <w:rsid w:val="00CE52D9"/>
    <w:rsid w:val="00CF55F6"/>
    <w:rsid w:val="00D040D2"/>
    <w:rsid w:val="00D12D57"/>
    <w:rsid w:val="00D2306F"/>
    <w:rsid w:val="00DD0268"/>
    <w:rsid w:val="00DE6E29"/>
    <w:rsid w:val="00E45E3D"/>
    <w:rsid w:val="00E83AF6"/>
    <w:rsid w:val="00EA040A"/>
    <w:rsid w:val="00EF3B4B"/>
    <w:rsid w:val="00F12450"/>
    <w:rsid w:val="00F219B0"/>
    <w:rsid w:val="00F23B71"/>
    <w:rsid w:val="00F37E85"/>
    <w:rsid w:val="00F60A04"/>
    <w:rsid w:val="00F6161E"/>
    <w:rsid w:val="00F8180A"/>
    <w:rsid w:val="00F82C96"/>
    <w:rsid w:val="00FA27AB"/>
    <w:rsid w:val="00FB514F"/>
    <w:rsid w:val="00FE7D4D"/>
    <w:rsid w:val="00FF03C4"/>
    <w:rsid w:val="00FF4D55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05EC"/>
  </w:style>
  <w:style w:type="paragraph" w:styleId="a6">
    <w:name w:val="footer"/>
    <w:basedOn w:val="a"/>
    <w:link w:val="a7"/>
    <w:uiPriority w:val="99"/>
    <w:semiHidden/>
    <w:unhideWhenUsed/>
    <w:rsid w:val="0053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05EC"/>
  </w:style>
  <w:style w:type="table" w:styleId="a8">
    <w:name w:val="Table Grid"/>
    <w:basedOn w:val="a1"/>
    <w:uiPriority w:val="59"/>
    <w:rsid w:val="00B20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1E16-4B1D-4530-9F75-6385B757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42</cp:revision>
  <cp:lastPrinted>2018-09-14T06:54:00Z</cp:lastPrinted>
  <dcterms:created xsi:type="dcterms:W3CDTF">2001-12-31T20:19:00Z</dcterms:created>
  <dcterms:modified xsi:type="dcterms:W3CDTF">2022-10-13T10:41:00Z</dcterms:modified>
</cp:coreProperties>
</file>