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C1" w:rsidRDefault="00484FC1" w:rsidP="00484F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84FC1" w:rsidRDefault="00484FC1" w:rsidP="00484FC1">
      <w:pPr>
        <w:spacing w:after="0" w:line="240" w:lineRule="auto"/>
        <w:ind w:left="1418"/>
        <w:rPr>
          <w:rFonts w:ascii="Times New Roman" w:hAnsi="Times New Roman"/>
          <w:sz w:val="26"/>
          <w:szCs w:val="26"/>
        </w:rPr>
      </w:pPr>
    </w:p>
    <w:p w:rsidR="00484FC1" w:rsidRDefault="00484FC1" w:rsidP="00484FC1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Муниципальное казенное общеобразовательное учреждение</w:t>
      </w:r>
    </w:p>
    <w:p w:rsidR="00484FC1" w:rsidRDefault="00484FC1" w:rsidP="00484FC1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484FC1" w:rsidRDefault="00484FC1" w:rsidP="00484FC1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</w:t>
      </w:r>
      <w:r w:rsidR="009C5393">
        <w:rPr>
          <w:bCs/>
        </w:rPr>
        <w:t xml:space="preserve"> </w:t>
      </w:r>
      <w:r>
        <w:rPr>
          <w:bCs/>
        </w:rPr>
        <w:t>Юрьянского района Кировской области</w:t>
      </w:r>
    </w:p>
    <w:p w:rsidR="00484FC1" w:rsidRDefault="00484FC1" w:rsidP="00484FC1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484FC1" w:rsidRDefault="00484FC1" w:rsidP="00484FC1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484FC1" w:rsidRDefault="00484FC1" w:rsidP="00484FC1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       Утверждено</w:t>
      </w:r>
    </w:p>
    <w:p w:rsidR="00484FC1" w:rsidRDefault="00484FC1" w:rsidP="00484FC1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484FC1" w:rsidRDefault="009C5393" w:rsidP="00484FC1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Н.В.Киселева</w:t>
      </w:r>
    </w:p>
    <w:p w:rsidR="00484FC1" w:rsidRDefault="00484FC1" w:rsidP="00484FC1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    Приказ №      от «   </w:t>
      </w:r>
      <w:r w:rsidR="009C5393">
        <w:rPr>
          <w:bCs/>
        </w:rPr>
        <w:t xml:space="preserve"> »                          2022</w:t>
      </w:r>
      <w:r>
        <w:rPr>
          <w:bCs/>
        </w:rPr>
        <w:t xml:space="preserve"> г.</w:t>
      </w:r>
    </w:p>
    <w:p w:rsidR="00484FC1" w:rsidRDefault="00484FC1" w:rsidP="00484FC1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32"/>
          <w:szCs w:val="32"/>
        </w:rPr>
      </w:pPr>
    </w:p>
    <w:p w:rsidR="00484FC1" w:rsidRDefault="00484FC1" w:rsidP="00484FC1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72"/>
          <w:szCs w:val="72"/>
        </w:rPr>
      </w:pPr>
    </w:p>
    <w:p w:rsidR="00484FC1" w:rsidRDefault="00484FC1" w:rsidP="00484FC1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484FC1" w:rsidRDefault="00484FC1" w:rsidP="00484FC1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начального общего образования</w:t>
      </w:r>
    </w:p>
    <w:p w:rsidR="00484FC1" w:rsidRDefault="00484FC1" w:rsidP="00484FC1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по </w:t>
      </w:r>
      <w:r w:rsidR="00AC1BDF">
        <w:rPr>
          <w:b/>
          <w:bCs/>
          <w:sz w:val="52"/>
          <w:szCs w:val="52"/>
        </w:rPr>
        <w:t>родному</w:t>
      </w:r>
      <w:r>
        <w:rPr>
          <w:b/>
          <w:bCs/>
          <w:sz w:val="52"/>
          <w:szCs w:val="52"/>
        </w:rPr>
        <w:t xml:space="preserve"> языку</w:t>
      </w:r>
      <w:r w:rsidR="00AC1BDF">
        <w:rPr>
          <w:b/>
          <w:bCs/>
          <w:sz w:val="52"/>
          <w:szCs w:val="52"/>
        </w:rPr>
        <w:t xml:space="preserve"> (русскому)</w:t>
      </w:r>
    </w:p>
    <w:p w:rsidR="00484FC1" w:rsidRDefault="00484FC1" w:rsidP="00484FC1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 класс,</w:t>
      </w:r>
    </w:p>
    <w:p w:rsidR="00484FC1" w:rsidRDefault="00484FC1" w:rsidP="00484FC1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базовый уровень</w:t>
      </w:r>
    </w:p>
    <w:p w:rsidR="00484FC1" w:rsidRDefault="009C5393" w:rsidP="00484FC1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2022 - 2023</w:t>
      </w:r>
      <w:r w:rsidR="00484FC1">
        <w:rPr>
          <w:b/>
          <w:bCs/>
          <w:sz w:val="52"/>
          <w:szCs w:val="52"/>
        </w:rPr>
        <w:t xml:space="preserve"> учебный год</w:t>
      </w:r>
    </w:p>
    <w:p w:rsidR="00484FC1" w:rsidRDefault="00484FC1" w:rsidP="00484FC1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</w:p>
    <w:p w:rsidR="00484FC1" w:rsidRDefault="00484FC1" w:rsidP="00484FC1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</w:p>
    <w:p w:rsidR="00484FC1" w:rsidRDefault="00484FC1" w:rsidP="00484FC1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</w:p>
    <w:p w:rsidR="00484FC1" w:rsidRDefault="00484FC1" w:rsidP="00484FC1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Рабочую программу составила</w:t>
      </w:r>
    </w:p>
    <w:p w:rsidR="00484FC1" w:rsidRDefault="009C5393" w:rsidP="00484FC1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Редькина Наталья Александровна</w:t>
      </w:r>
      <w:r w:rsidR="00484FC1">
        <w:rPr>
          <w:bCs/>
          <w:sz w:val="32"/>
          <w:szCs w:val="32"/>
        </w:rPr>
        <w:t>,</w:t>
      </w:r>
    </w:p>
    <w:p w:rsidR="00484FC1" w:rsidRDefault="00484FC1" w:rsidP="00484FC1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учитель начальных классов</w:t>
      </w:r>
    </w:p>
    <w:p w:rsidR="00484FC1" w:rsidRDefault="00484FC1" w:rsidP="00484FC1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484FC1" w:rsidRDefault="00484FC1" w:rsidP="009C5393">
      <w:pPr>
        <w:spacing w:after="0" w:line="240" w:lineRule="auto"/>
        <w:ind w:left="1418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9C5393">
        <w:rPr>
          <w:rFonts w:ascii="Times New Roman" w:hAnsi="Times New Roman" w:cs="Times New Roman"/>
          <w:b/>
          <w:bCs/>
          <w:sz w:val="28"/>
          <w:szCs w:val="32"/>
        </w:rPr>
        <w:t>Подгорцы 202</w:t>
      </w:r>
      <w:r w:rsidR="009C5393" w:rsidRPr="009C5393">
        <w:rPr>
          <w:rFonts w:ascii="Times New Roman" w:hAnsi="Times New Roman" w:cs="Times New Roman"/>
          <w:b/>
          <w:bCs/>
          <w:sz w:val="28"/>
          <w:szCs w:val="32"/>
        </w:rPr>
        <w:t>2</w:t>
      </w:r>
    </w:p>
    <w:p w:rsidR="009C5393" w:rsidRPr="009C5393" w:rsidRDefault="009C5393" w:rsidP="009C5393">
      <w:pPr>
        <w:spacing w:after="0" w:line="240" w:lineRule="auto"/>
        <w:ind w:left="1418"/>
        <w:jc w:val="center"/>
        <w:rPr>
          <w:rStyle w:val="c4"/>
          <w:rFonts w:ascii="Times New Roman" w:hAnsi="Times New Roman" w:cs="Times New Roman"/>
          <w:sz w:val="24"/>
          <w:szCs w:val="26"/>
        </w:rPr>
      </w:pPr>
    </w:p>
    <w:p w:rsidR="004F79A9" w:rsidRDefault="003B39CC" w:rsidP="004F79A9">
      <w:pPr>
        <w:pStyle w:val="c10"/>
        <w:spacing w:before="0" w:beforeAutospacing="0" w:after="0" w:afterAutospacing="0"/>
        <w:jc w:val="center"/>
        <w:rPr>
          <w:rFonts w:eastAsia="Calibri"/>
          <w:color w:val="FF0000"/>
        </w:rPr>
      </w:pPr>
      <w:r>
        <w:rPr>
          <w:rStyle w:val="c4"/>
          <w:b/>
        </w:rPr>
        <w:lastRenderedPageBreak/>
        <w:t>Введение</w:t>
      </w:r>
    </w:p>
    <w:p w:rsidR="00484FC1" w:rsidRPr="004F79A9" w:rsidRDefault="004F79A9" w:rsidP="004F79A9">
      <w:pPr>
        <w:pStyle w:val="c10"/>
        <w:spacing w:before="0" w:beforeAutospacing="0" w:after="0" w:afterAutospacing="0"/>
        <w:jc w:val="center"/>
        <w:rPr>
          <w:b/>
        </w:rPr>
      </w:pPr>
      <w:r>
        <w:t xml:space="preserve">  Рабочая программа </w:t>
      </w:r>
      <w:r w:rsidR="003B39CC">
        <w:t>разработана в соответствии с Федеральным государственным образовательным стандартом начального общего образования</w:t>
      </w:r>
      <w:r w:rsidR="00107045" w:rsidRPr="00484FC1">
        <w:t>на основе требований к результатам освоения основной образовательной программы начального общего образования и с учетом примерной программы по  учебному предмету</w:t>
      </w:r>
      <w:proofErr w:type="gramStart"/>
      <w:r w:rsidR="00107045" w:rsidRPr="00484FC1">
        <w:t>«Р</w:t>
      </w:r>
      <w:proofErr w:type="gramEnd"/>
      <w:r w:rsidR="00107045" w:rsidRPr="00484FC1">
        <w:t>усский родной  язык</w:t>
      </w:r>
      <w:r w:rsidR="00484FC1" w:rsidRPr="00484FC1">
        <w:t>»</w:t>
      </w:r>
      <w:r w:rsidR="00484FC1" w:rsidRPr="00B769F3">
        <w:rPr>
          <w:lang w:eastAsia="zh-CN"/>
        </w:rPr>
        <w:t>для образовательных организаций, реализующих программы начального общего образования</w:t>
      </w:r>
      <w:r w:rsidR="00484FC1" w:rsidRPr="00B769F3">
        <w:t xml:space="preserve">. Авторский коллектив: </w:t>
      </w:r>
      <w:proofErr w:type="gramStart"/>
      <w:r w:rsidR="00484FC1" w:rsidRPr="00B769F3">
        <w:t>О.М. Александрова, Л.А. Вербицкая, С.И. Богданов, Е.И. Казакова, М.И. Кузнецова, Л.В. </w:t>
      </w:r>
      <w:proofErr w:type="spellStart"/>
      <w:r w:rsidR="00484FC1" w:rsidRPr="00B769F3">
        <w:t>Петленко</w:t>
      </w:r>
      <w:proofErr w:type="spellEnd"/>
      <w:r w:rsidR="00484FC1" w:rsidRPr="00B769F3">
        <w:t>, В.Ю. Романова, Л.А. Рябинина, О.В. Соколова; под ред. Л.А. Вербицкой, М., 2019).</w:t>
      </w:r>
      <w:proofErr w:type="gramEnd"/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045" w:rsidRDefault="00C32DE9" w:rsidP="002A76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программаво 2 классе рассчитана</w:t>
      </w:r>
      <w:r w:rsidR="00107045">
        <w:rPr>
          <w:rFonts w:ascii="Times New Roman" w:eastAsia="Times New Roman" w:hAnsi="Times New Roman" w:cs="Times New Roman"/>
          <w:sz w:val="24"/>
          <w:szCs w:val="24"/>
        </w:rPr>
        <w:t xml:space="preserve"> на 34 часа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1 час в неделю)</w:t>
      </w:r>
      <w:r w:rsidR="001070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7045" w:rsidRPr="00107045" w:rsidRDefault="00107045" w:rsidP="002A768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B39CC" w:rsidRDefault="003B39CC" w:rsidP="002A7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Рабочая программа ориентирована на работу по учебно-методическому комплекту:</w:t>
      </w:r>
    </w:p>
    <w:p w:rsidR="00107045" w:rsidRDefault="00107045" w:rsidP="002A76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Учебное пособие / </w:t>
      </w:r>
      <w:r w:rsidRPr="00D24408">
        <w:rPr>
          <w:rFonts w:ascii="Times New Roman" w:eastAsia="Times New Roman" w:hAnsi="Times New Roman" w:cs="Times New Roman"/>
          <w:sz w:val="24"/>
          <w:szCs w:val="24"/>
        </w:rPr>
        <w:t>под ре</w:t>
      </w:r>
      <w:r>
        <w:rPr>
          <w:rFonts w:ascii="Times New Roman" w:eastAsia="Times New Roman" w:hAnsi="Times New Roman" w:cs="Times New Roman"/>
          <w:sz w:val="24"/>
          <w:szCs w:val="24"/>
        </w:rPr>
        <w:t>д. Л.А. Вербицкой, (а</w:t>
      </w:r>
      <w:r w:rsidRPr="00D24408">
        <w:rPr>
          <w:rFonts w:ascii="Times New Roman" w:eastAsia="Times New Roman" w:hAnsi="Times New Roman" w:cs="Times New Roman"/>
          <w:sz w:val="24"/>
          <w:szCs w:val="24"/>
        </w:rPr>
        <w:t>вторский коллектив</w:t>
      </w:r>
      <w:proofErr w:type="gramStart"/>
      <w:r w:rsidRPr="00D24408">
        <w:rPr>
          <w:rFonts w:ascii="Times New Roman" w:eastAsia="Times New Roman" w:hAnsi="Times New Roman" w:cs="Times New Roman"/>
          <w:sz w:val="24"/>
          <w:szCs w:val="24"/>
        </w:rPr>
        <w:t>:О</w:t>
      </w:r>
      <w:proofErr w:type="gramEnd"/>
      <w:r w:rsidRPr="00D24408">
        <w:rPr>
          <w:rFonts w:ascii="Times New Roman" w:eastAsia="Times New Roman" w:hAnsi="Times New Roman" w:cs="Times New Roman"/>
          <w:sz w:val="24"/>
          <w:szCs w:val="24"/>
        </w:rPr>
        <w:t>.М.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4408">
        <w:rPr>
          <w:rFonts w:ascii="Times New Roman" w:eastAsia="Times New Roman" w:hAnsi="Times New Roman" w:cs="Times New Roman"/>
          <w:sz w:val="24"/>
          <w:szCs w:val="24"/>
        </w:rPr>
        <w:t>Александрова, Л.А.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4408">
        <w:rPr>
          <w:rFonts w:ascii="Times New Roman" w:eastAsia="Times New Roman" w:hAnsi="Times New Roman" w:cs="Times New Roman"/>
          <w:sz w:val="24"/>
          <w:szCs w:val="24"/>
        </w:rPr>
        <w:t>Вербицкая, С.И.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4408">
        <w:rPr>
          <w:rFonts w:ascii="Times New Roman" w:eastAsia="Times New Roman" w:hAnsi="Times New Roman" w:cs="Times New Roman"/>
          <w:sz w:val="24"/>
          <w:szCs w:val="24"/>
        </w:rPr>
        <w:t>Богданов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4408">
        <w:rPr>
          <w:rFonts w:ascii="Times New Roman" w:eastAsia="Times New Roman" w:hAnsi="Times New Roman" w:cs="Times New Roman"/>
          <w:sz w:val="24"/>
          <w:szCs w:val="24"/>
        </w:rPr>
        <w:t xml:space="preserve"> Е.И.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4408">
        <w:rPr>
          <w:rFonts w:ascii="Times New Roman" w:eastAsia="Times New Roman" w:hAnsi="Times New Roman" w:cs="Times New Roman"/>
          <w:sz w:val="24"/>
          <w:szCs w:val="24"/>
        </w:rPr>
        <w:t>Казакова, М.И.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4408">
        <w:rPr>
          <w:rFonts w:ascii="Times New Roman" w:eastAsia="Times New Roman" w:hAnsi="Times New Roman" w:cs="Times New Roman"/>
          <w:sz w:val="24"/>
          <w:szCs w:val="24"/>
        </w:rPr>
        <w:t>Кузнецова, Л.В.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D24408">
        <w:rPr>
          <w:rFonts w:ascii="Times New Roman" w:eastAsia="Times New Roman" w:hAnsi="Times New Roman" w:cs="Times New Roman"/>
          <w:sz w:val="24"/>
          <w:szCs w:val="24"/>
        </w:rPr>
        <w:t>Петленко</w:t>
      </w:r>
      <w:proofErr w:type="spellEnd"/>
      <w:r w:rsidRPr="00D24408">
        <w:rPr>
          <w:rFonts w:ascii="Times New Roman" w:eastAsia="Times New Roman" w:hAnsi="Times New Roman" w:cs="Times New Roman"/>
          <w:sz w:val="24"/>
          <w:szCs w:val="24"/>
        </w:rPr>
        <w:t>, В.Ю.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4408">
        <w:rPr>
          <w:rFonts w:ascii="Times New Roman" w:eastAsia="Times New Roman" w:hAnsi="Times New Roman" w:cs="Times New Roman"/>
          <w:sz w:val="24"/>
          <w:szCs w:val="24"/>
        </w:rPr>
        <w:t>Романова, Л.А.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4408">
        <w:rPr>
          <w:rFonts w:ascii="Times New Roman" w:eastAsia="Times New Roman" w:hAnsi="Times New Roman" w:cs="Times New Roman"/>
          <w:sz w:val="24"/>
          <w:szCs w:val="24"/>
        </w:rPr>
        <w:t>Рябинина, О.В.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24408">
        <w:rPr>
          <w:rFonts w:ascii="Times New Roman" w:eastAsia="Times New Roman" w:hAnsi="Times New Roman" w:cs="Times New Roman"/>
          <w:sz w:val="24"/>
          <w:szCs w:val="24"/>
        </w:rPr>
        <w:t>Соколова</w:t>
      </w:r>
      <w:r>
        <w:rPr>
          <w:rFonts w:ascii="Times New Roman" w:eastAsia="Times New Roman" w:hAnsi="Times New Roman" w:cs="Times New Roman"/>
          <w:sz w:val="24"/>
          <w:szCs w:val="24"/>
        </w:rPr>
        <w:t>). - М., Просвещение, 2019</w:t>
      </w:r>
      <w:r w:rsidRPr="008E7FF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39CC" w:rsidRDefault="003B39CC" w:rsidP="002A7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CC" w:rsidRDefault="003B39CC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0F6DA3" w:rsidRDefault="000F6DA3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0F6DA3" w:rsidRDefault="000F6DA3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0F6DA3" w:rsidRDefault="000F6DA3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0F6DA3" w:rsidRDefault="000F6DA3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4F79A9" w:rsidRDefault="004F79A9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9C5393" w:rsidRDefault="009C5393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6A1314" w:rsidRDefault="006A1314" w:rsidP="003B39CC">
      <w:pPr>
        <w:pStyle w:val="ConsPlusNormal"/>
        <w:tabs>
          <w:tab w:val="left" w:pos="709"/>
        </w:tabs>
        <w:jc w:val="both"/>
        <w:rPr>
          <w:sz w:val="24"/>
          <w:szCs w:val="24"/>
        </w:rPr>
      </w:pPr>
    </w:p>
    <w:p w:rsidR="003B39CC" w:rsidRDefault="003B39CC" w:rsidP="003B39C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</w:rPr>
      </w:pPr>
      <w:bookmarkStart w:id="0" w:name="_Hlk12018430"/>
      <w:r>
        <w:rPr>
          <w:rStyle w:val="c37"/>
          <w:b/>
          <w:bCs/>
          <w:color w:val="000000"/>
        </w:rPr>
        <w:lastRenderedPageBreak/>
        <w:t>Планируемые результаты освоения учебного предмета «Родной</w:t>
      </w:r>
      <w:r w:rsidR="00971937">
        <w:rPr>
          <w:rStyle w:val="c37"/>
          <w:b/>
          <w:bCs/>
          <w:color w:val="000000"/>
        </w:rPr>
        <w:t xml:space="preserve"> язык</w:t>
      </w:r>
      <w:r>
        <w:rPr>
          <w:rStyle w:val="c37"/>
          <w:b/>
          <w:bCs/>
          <w:color w:val="000000"/>
        </w:rPr>
        <w:t xml:space="preserve"> (русский) » </w:t>
      </w:r>
    </w:p>
    <w:p w:rsidR="003B39CC" w:rsidRDefault="003B39CC" w:rsidP="003B39CC">
      <w:pPr>
        <w:pStyle w:val="c17"/>
        <w:shd w:val="clear" w:color="auto" w:fill="FFFFFF"/>
        <w:spacing w:before="0" w:beforeAutospacing="0" w:after="0" w:afterAutospacing="0"/>
        <w:jc w:val="center"/>
        <w:rPr>
          <w:rStyle w:val="c37"/>
          <w:b/>
          <w:bCs/>
          <w:color w:val="000000"/>
        </w:rPr>
      </w:pPr>
      <w:r>
        <w:rPr>
          <w:rStyle w:val="c37"/>
          <w:b/>
          <w:bCs/>
          <w:color w:val="000000"/>
        </w:rPr>
        <w:t>во 2 классе</w:t>
      </w:r>
    </w:p>
    <w:p w:rsidR="003B39CC" w:rsidRDefault="003B39CC" w:rsidP="003B39CC">
      <w:pPr>
        <w:pStyle w:val="c17"/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          Личностными</w:t>
      </w:r>
      <w:r>
        <w:t xml:space="preserve"> результ</w:t>
      </w:r>
      <w:r w:rsidR="00971937">
        <w:t>атами изучения предмета «Родной</w:t>
      </w:r>
      <w:r>
        <w:t xml:space="preserve"> язык</w:t>
      </w:r>
      <w:r w:rsidR="00971937">
        <w:t xml:space="preserve"> (русский)</w:t>
      </w:r>
      <w:r>
        <w:t xml:space="preserve">» являются следующие умения: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осознавать роль языка и речи в жизни людей;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эмоционально «проживать» текст, выражать свои эмоции;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понимать эмоции других людей, сочувствовать, сопереживать;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является формирование универсальных учебных действий (УУД).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Регулятивные УУД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деятельности на уроке с помощью учителя;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проговаривать последовательность действий на уроке;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учиться высказывать своё предположение (версию) на основе работы с материалом учебника;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учиться работать по предложенному учителем плану.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Средством формирования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УУД служит проблемно-диалогическая технология.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Познавательные УУД: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ориентироваться в учебнике (на развороте, в оглавлении, в условных обозначениях); в словаре;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находить ответы на вопросы в тексте, иллюстрациях;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делать выводы в результате совместной работы класса и учителя;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преобразовывать информацию из одной формы в другую: подробно пересказывать небольшие тексты.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Коммуникативные УУД: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оформлять свои мысли в устной и письменной форме (на уровне предложения или небольшого текста); 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слушать и понимать речь других; пользоваться приёмами слушания: фиксировать тему (заголовок), ключевые слова;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договариваться с одноклассниками совместно с учителем о правилах поведения и общения оценки и самооценки и следовать им;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учиться работать в паре, группе; выполнять различные роли (лидера, исполнителя).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Средством формирования коммуникативных УУД служат проблемно-диалогическая технология и организация работы в парах и малых группах.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«Родной русский язык»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умений: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воспринимать на слух тексты в исполнении учителя,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осознанно, правильно, выразительно читать целыми словами;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понимать смысл заглавия текста; выбирать наиболее подходящее заглавие из данных; самостоятельно озаглавливать текст;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выразительно читать и пересказывать текст;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делить текст на части, озаглавливать части;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подробно и выборочно пересказывать текст;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правильно называть звуки в слове, делить слова на слоги, ставить ударение, различать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ударный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безударные слоги;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делить слова на части для переноса;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правильно списывать слова, предложения, текст, проверять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сравнивая с образцом;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писать под диктовку слова, предложения, текст из 30–40 слов, писать на слух без ошибок слова, где произношение и написание совпадают;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обращать внимание на особенности употребления слов;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ставить вопросы к словам в предложении; видеть слова, называющие, о ком или о чём говорится в предложении и что говорится; </w:t>
      </w:r>
    </w:p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составлять предложения из слов, предложения на заданную тему; </w:t>
      </w:r>
    </w:p>
    <w:p w:rsidR="003B39CC" w:rsidRDefault="003B39CC" w:rsidP="003B3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составлять небольшой текст (4–5 предложений) по картинке или на заданную тему с помощью учителя и записывать его.</w:t>
      </w:r>
    </w:p>
    <w:p w:rsidR="003B39CC" w:rsidRDefault="003B39CC" w:rsidP="003B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39CC" w:rsidRDefault="003B39CC" w:rsidP="003B3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bookmarkEnd w:id="0"/>
    <w:p w:rsidR="003B39CC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Раздел 1. Русский язык: прошлое и настоящее (15 часов)</w:t>
      </w:r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Слова, называющие игры, забавы, игрушки (например, </w:t>
      </w:r>
      <w:r>
        <w:rPr>
          <w:rFonts w:ascii="Times New Roman" w:hAnsi="Times New Roman" w:cs="Times New Roman"/>
          <w:i/>
          <w:sz w:val="24"/>
          <w:szCs w:val="24"/>
        </w:rPr>
        <w:t>городки, салочки, салазки, санки, волчок, свистулька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Слова, называющие предметы традиционного русского быта: </w:t>
      </w:r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слова, называющие домашнюю утварь и орудия труда (например, </w:t>
      </w:r>
      <w:r>
        <w:rPr>
          <w:rFonts w:ascii="Times New Roman" w:hAnsi="Times New Roman" w:cs="Times New Roman"/>
          <w:i/>
          <w:sz w:val="24"/>
          <w:szCs w:val="24"/>
        </w:rPr>
        <w:t>ухват, ушат, ступа, плошка, крынка, ковш, решето, веретено, серп, коса, плуг</w:t>
      </w:r>
      <w:r>
        <w:rPr>
          <w:rFonts w:ascii="Times New Roman" w:hAnsi="Times New Roman" w:cs="Times New Roman"/>
          <w:sz w:val="24"/>
          <w:szCs w:val="24"/>
        </w:rPr>
        <w:t xml:space="preserve">); </w:t>
      </w:r>
      <w:proofErr w:type="gramEnd"/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2) слова, называющие то, что ели в старину (например, </w:t>
      </w:r>
      <w:r>
        <w:rPr>
          <w:rFonts w:ascii="Times New Roman" w:hAnsi="Times New Roman" w:cs="Times New Roman"/>
          <w:i/>
          <w:sz w:val="24"/>
          <w:szCs w:val="24"/>
        </w:rPr>
        <w:t>тюря, полба, каша, щи, похлёбка, бублик, ватрушка калач, коврижки</w:t>
      </w:r>
      <w:r>
        <w:rPr>
          <w:rFonts w:ascii="Times New Roman" w:hAnsi="Times New Roman" w:cs="Times New Roman"/>
          <w:sz w:val="24"/>
          <w:szCs w:val="24"/>
        </w:rPr>
        <w:t xml:space="preserve">): какие из них сохранились до нашего времени; </w:t>
      </w:r>
      <w:proofErr w:type="gramEnd"/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3) слова, называющие то, во что раньше одевались дети (например, </w:t>
      </w:r>
      <w:r>
        <w:rPr>
          <w:rFonts w:ascii="Times New Roman" w:hAnsi="Times New Roman" w:cs="Times New Roman"/>
          <w:i/>
          <w:sz w:val="24"/>
          <w:szCs w:val="24"/>
        </w:rPr>
        <w:t>шубейка, тулуп, шапка, валенки, сарафан, рубаха, лапти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 </w:t>
      </w:r>
      <w:r>
        <w:rPr>
          <w:rFonts w:ascii="Times New Roman" w:hAnsi="Times New Roman" w:cs="Times New Roman"/>
          <w:i/>
          <w:sz w:val="24"/>
          <w:szCs w:val="24"/>
        </w:rPr>
        <w:t xml:space="preserve">каши не сваришь,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ни за какие коврижки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Сравнение русских пословиц и поговорок с пословицами и поговорками других народов.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Сравнение фразеологизмов, имеющих в разных языках общий смысл, но различную образную форму (например,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ехать в Тулу со своим самоваром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(рус.);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ехать в лес с дровами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(тат.).  </w:t>
      </w:r>
      <w:proofErr w:type="gramEnd"/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DA3">
        <w:rPr>
          <w:rFonts w:ascii="Times New Roman" w:hAnsi="Times New Roman" w:cs="Times New Roman"/>
          <w:i/>
          <w:sz w:val="24"/>
          <w:szCs w:val="24"/>
        </w:rPr>
        <w:t>Проектное задание</w:t>
      </w:r>
      <w:r>
        <w:rPr>
          <w:rFonts w:ascii="Times New Roman" w:hAnsi="Times New Roman" w:cs="Times New Roman"/>
          <w:sz w:val="24"/>
          <w:szCs w:val="24"/>
        </w:rPr>
        <w:t>: «Почему это так называется?».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Язык в действии (9часов)</w:t>
      </w:r>
    </w:p>
    <w:p w:rsidR="003B39CC" w:rsidRDefault="003B39CC" w:rsidP="003B39CC">
      <w:pPr>
        <w:pStyle w:val="ConsPlusNormal"/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Как правильно произносить слова (пропедевтическая работа по предупреждению ошибок в произношении слов в речи). </w:t>
      </w:r>
    </w:p>
    <w:p w:rsidR="003B39CC" w:rsidRDefault="003B39CC" w:rsidP="003B39C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Смыслоразличительная роль ударения. </w:t>
      </w:r>
      <w:r>
        <w:rPr>
          <w:sz w:val="24"/>
          <w:szCs w:val="24"/>
        </w:rPr>
        <w:t>Наблюдение за изменением места ударения в поэтическом тексте. Работа со словарем ударений.</w:t>
      </w:r>
    </w:p>
    <w:p w:rsidR="003B39CC" w:rsidRDefault="003B39CC" w:rsidP="003B39CC">
      <w:pPr>
        <w:pStyle w:val="ConsPlusNormal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</w:r>
    </w:p>
    <w:p w:rsidR="003B39CC" w:rsidRDefault="003B39CC" w:rsidP="003B39CC">
      <w:pPr>
        <w:pStyle w:val="ConsPlusNormal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3B39CC" w:rsidRDefault="003B39CC" w:rsidP="003B39C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DA3">
        <w:rPr>
          <w:rFonts w:ascii="Times New Roman" w:hAnsi="Times New Roman" w:cs="Times New Roman"/>
          <w:i/>
          <w:sz w:val="24"/>
          <w:szCs w:val="24"/>
        </w:rPr>
        <w:t xml:space="preserve">   Практическая работа</w:t>
      </w:r>
      <w:r>
        <w:rPr>
          <w:rFonts w:ascii="Times New Roman" w:eastAsia="Times-Roman" w:hAnsi="Times New Roman" w:cs="Times New Roman"/>
          <w:sz w:val="24"/>
          <w:szCs w:val="24"/>
        </w:rPr>
        <w:t>: «С</w:t>
      </w:r>
      <w:r>
        <w:rPr>
          <w:rFonts w:ascii="Times New Roman" w:hAnsi="Times New Roman" w:cs="Times New Roman"/>
          <w:sz w:val="24"/>
          <w:szCs w:val="24"/>
        </w:rPr>
        <w:t>лушаем и учимся читать фрагменты стихов и сказок, в которых есть слова с необычным произношением и ударением».</w:t>
      </w:r>
    </w:p>
    <w:p w:rsidR="003B39CC" w:rsidRDefault="003B39CC" w:rsidP="003B39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Разные способы толкования значения слов. Наблюдение за сочетаемостью слов.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Совершенствование орфографических навыков.  </w:t>
      </w:r>
    </w:p>
    <w:p w:rsidR="004F79A9" w:rsidRDefault="004F79A9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687" w:rsidRDefault="006B7687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Секреты речи и текста (7 часов)</w:t>
      </w:r>
    </w:p>
    <w:p w:rsidR="003B39CC" w:rsidRDefault="003B39CC" w:rsidP="003B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 </w:t>
      </w:r>
      <w:proofErr w:type="gramEnd"/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русского речевого этикета. Устойчивые этикетные выражения в учебно-научной коммуникации: формы обращения; использование обращения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ты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</w:rPr>
        <w:t xml:space="preserve"> 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Связь предложений в тексте. Практическое овладение средствами связи: лексический повтор, местоименный повтор.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Создание текстов-инструкций. </w:t>
      </w:r>
      <w:r>
        <w:rPr>
          <w:rFonts w:ascii="Times New Roman" w:hAnsi="Times New Roman" w:cs="Times New Roman"/>
          <w:sz w:val="24"/>
          <w:szCs w:val="24"/>
        </w:rPr>
        <w:t xml:space="preserve">Создание текстов-повествований: заметки о посещении музеев; повествование об участии в народных праздниках. 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текста: развёрнутое толкование значения слова. 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 учебного времени – 3 ч.</w:t>
      </w:r>
    </w:p>
    <w:p w:rsidR="003B39CC" w:rsidRDefault="003B39CC" w:rsidP="003B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006525"/>
      <w:r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школы, на изучение учебного предмета «Родной (русский) язык» отведено 34 часа в год, 1 час в неделю.</w:t>
      </w:r>
    </w:p>
    <w:p w:rsidR="003B39CC" w:rsidRDefault="003B39CC" w:rsidP="003B39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" w:name="_Hlk12018458"/>
      <w:bookmarkEnd w:id="1"/>
    </w:p>
    <w:p w:rsidR="00E94A1F" w:rsidRDefault="00E94A1F" w:rsidP="00E94A1F">
      <w:pPr>
        <w:pStyle w:val="ParagraphStyle"/>
        <w:spacing w:before="120" w:after="60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bCs/>
        </w:rPr>
        <w:t xml:space="preserve">       К концу </w:t>
      </w:r>
      <w:r>
        <w:rPr>
          <w:rFonts w:ascii="Times New Roman" w:eastAsia="Times New Roman" w:hAnsi="Times New Roman"/>
          <w:b/>
          <w:bCs/>
        </w:rPr>
        <w:t>изучения</w:t>
      </w:r>
      <w:r>
        <w:rPr>
          <w:rFonts w:ascii="Times New Roman" w:eastAsia="Times New Roman" w:hAnsi="Times New Roman"/>
          <w:bCs/>
        </w:rPr>
        <w:t xml:space="preserve"> курса «Русский родной язык» во 2 классе </w:t>
      </w:r>
      <w:r>
        <w:rPr>
          <w:rFonts w:ascii="Times New Roman" w:hAnsi="Times New Roman"/>
          <w:iCs/>
        </w:rPr>
        <w:t>о</w:t>
      </w:r>
      <w:r>
        <w:rPr>
          <w:rFonts w:ascii="Times New Roman" w:hAnsi="Times New Roman" w:cs="Times New Roman"/>
          <w:iCs/>
        </w:rPr>
        <w:t>бучающиеся</w:t>
      </w:r>
    </w:p>
    <w:p w:rsidR="00E94A1F" w:rsidRPr="00477C02" w:rsidRDefault="00E94A1F" w:rsidP="00E94A1F">
      <w:pPr>
        <w:pStyle w:val="ParagraphStyle"/>
        <w:spacing w:before="120" w:after="60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 xml:space="preserve">     а) </w:t>
      </w:r>
      <w:r w:rsidRPr="00D222B5">
        <w:rPr>
          <w:rFonts w:ascii="Times New Roman" w:eastAsia="Times New Roman" w:hAnsi="Times New Roman"/>
          <w:b/>
        </w:rPr>
        <w:t>научится:</w:t>
      </w:r>
    </w:p>
    <w:p w:rsidR="00E94A1F" w:rsidRPr="00477C02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477C02">
        <w:rPr>
          <w:rFonts w:ascii="Times New Roman" w:eastAsia="Times New Roman" w:hAnsi="Times New Roman"/>
        </w:rPr>
        <w:t xml:space="preserve">различать понятия «архаизмы» и «историзмы»; находить их в предложенном тексте; </w:t>
      </w:r>
    </w:p>
    <w:p w:rsidR="00E94A1F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Pr="00477C02">
        <w:rPr>
          <w:rFonts w:ascii="Times New Roman" w:eastAsia="Times New Roman" w:hAnsi="Times New Roman"/>
        </w:rPr>
        <w:t xml:space="preserve">пользоваться справочным материалом для определения лексического значения слов. </w:t>
      </w:r>
    </w:p>
    <w:p w:rsidR="00E94A1F" w:rsidRPr="00D222B5" w:rsidRDefault="00E94A1F" w:rsidP="00E94A1F">
      <w:pPr>
        <w:pStyle w:val="ParagraphStyle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наблюдать за </w:t>
      </w:r>
      <w:proofErr w:type="spellStart"/>
      <w:r w:rsidRPr="00D222B5">
        <w:rPr>
          <w:rFonts w:ascii="Times New Roman" w:eastAsia="Times New Roman" w:hAnsi="Times New Roman"/>
        </w:rPr>
        <w:t>разноместностью</w:t>
      </w:r>
      <w:proofErr w:type="spellEnd"/>
      <w:r w:rsidRPr="00D222B5">
        <w:rPr>
          <w:rFonts w:ascii="Times New Roman" w:eastAsia="Times New Roman" w:hAnsi="Times New Roman"/>
        </w:rPr>
        <w:t xml:space="preserve"> и подвижностью русского ударения;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определять прямое и переносное значение слов;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употреблять в речи однозначные и многозначные слова, антонимы, синонимы и т.д.; </w:t>
      </w:r>
    </w:p>
    <w:p w:rsidR="00E94A1F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> выбирать слова, соответствующие предмету мысли.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участвовать в устном общении на уроке (слушать собеседников, говорить на обсуждаемую тему, соблюдать основные правила речевого поведения);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строить предложения для решения определённой речевой задачи (для ответа на заданный вопрос, для выражения своего собственного мнения);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(самостоятельно) читать тексты, извлекать из них новую информацию, работать с ней в соответствии с учебно-познавательной задачей (под руководством учителя);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пользоваться словарями для решения языковых и речевых задач;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различать устную и письменную речь;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отличать текст от набора не связанных друг с другом предложений;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анализировать текст с нарушенным порядком предложений и восстанавливать их последовательность в тексте;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читать вопросы к повествовательному тексту, находить на них ответы и грамотно их записывать;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  <w:r w:rsidRPr="00D222B5">
        <w:rPr>
          <w:rFonts w:ascii="Times New Roman" w:eastAsia="Times New Roman" w:hAnsi="Times New Roman"/>
        </w:rPr>
        <w:t xml:space="preserve"> 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 </w:t>
      </w:r>
    </w:p>
    <w:p w:rsidR="00E94A1F" w:rsidRPr="00D222B5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</w:p>
    <w:p w:rsidR="00E94A1F" w:rsidRPr="00477C02" w:rsidRDefault="00E94A1F" w:rsidP="00E94A1F">
      <w:pPr>
        <w:pStyle w:val="ParagraphStyle"/>
        <w:ind w:firstLine="360"/>
        <w:jc w:val="both"/>
        <w:rPr>
          <w:rFonts w:ascii="Times New Roman" w:eastAsia="Times New Roman" w:hAnsi="Times New Roman"/>
        </w:rPr>
      </w:pPr>
    </w:p>
    <w:p w:rsidR="00E94A1F" w:rsidRDefault="00E94A1F" w:rsidP="00E94A1F">
      <w:pPr>
        <w:pStyle w:val="ParagraphStyle"/>
        <w:spacing w:before="60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eastAsia="Times New Roman" w:hAnsi="Times New Roman"/>
          <w:b/>
          <w:bCs/>
          <w:i/>
          <w:iCs/>
        </w:rPr>
        <w:t xml:space="preserve">б) </w:t>
      </w:r>
      <w:r>
        <w:rPr>
          <w:rFonts w:ascii="Times New Roman" w:hAnsi="Times New Roman" w:cs="Times New Roman"/>
          <w:iCs/>
        </w:rPr>
        <w:t>должны</w:t>
      </w:r>
      <w:r>
        <w:rPr>
          <w:rFonts w:ascii="Times New Roman" w:hAnsi="Times New Roman" w:cs="Times New Roman"/>
          <w:b/>
          <w:iCs/>
          <w:u w:val="single"/>
        </w:rPr>
        <w:t xml:space="preserve"> уметь</w:t>
      </w:r>
      <w:r>
        <w:rPr>
          <w:rFonts w:ascii="Times New Roman" w:hAnsi="Times New Roman" w:cs="Times New Roman"/>
          <w:b/>
          <w:iCs/>
        </w:rPr>
        <w:t>: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уместно использовать  изученные средства общения в устных высказываниях (жесты, мимика, телодвижения, интонацию);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выразительно читать небольшой текст по  образцу;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определять степень вежливого поведения, учитывать ситуацию общения;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 xml:space="preserve">вступать в контакт и поддерживать его, умение благодарить, приветствовать, прощаться, используя соответствующие этикетные формы; 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быть хорошим слушателем;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определять лексическое значение слова;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отличать текст как тематическое и смысловое единство от набора предложений;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редактировать предложения;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определять по заголовку, о чем говорится в тексте, выделять в тексте опорные слова;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сочинять на основе данного сюжета, используя средства выразительности;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распознавать типы текстов;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lastRenderedPageBreak/>
        <w:t>устанавливать связь предложений в тексте;</w:t>
      </w:r>
    </w:p>
    <w:p w:rsidR="00E94A1F" w:rsidRPr="00D222B5" w:rsidRDefault="00E94A1F" w:rsidP="00E94A1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</w:pPr>
      <w:r w:rsidRPr="00D222B5">
        <w:rPr>
          <w:rFonts w:ascii="Times New Roman" w:eastAsia="Times New Roman" w:hAnsi="Times New Roman" w:cs="Arial"/>
          <w:bCs/>
          <w:iCs/>
          <w:sz w:val="24"/>
          <w:szCs w:val="24"/>
          <w:lang w:eastAsia="ru-RU"/>
        </w:rPr>
        <w:t>распознавать стили речи.</w:t>
      </w:r>
    </w:p>
    <w:p w:rsidR="00E94A1F" w:rsidRDefault="00E94A1F" w:rsidP="00E94A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94A1F" w:rsidRDefault="00E94A1F" w:rsidP="00E94A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</w:pPr>
    </w:p>
    <w:p w:rsidR="003B39CC" w:rsidRDefault="003B39CC" w:rsidP="003B39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39CC" w:rsidRDefault="003B39CC" w:rsidP="003B39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39CC" w:rsidRDefault="003B39CC" w:rsidP="003B39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39CC" w:rsidRPr="006A1314" w:rsidRDefault="003B39CC" w:rsidP="003B39C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6A1314">
        <w:rPr>
          <w:rFonts w:ascii="Times New Roman" w:hAnsi="Times New Roman"/>
          <w:b/>
          <w:sz w:val="28"/>
          <w:szCs w:val="24"/>
        </w:rPr>
        <w:t>Учебно-тематический план</w:t>
      </w:r>
    </w:p>
    <w:p w:rsidR="003B39CC" w:rsidRPr="006A1314" w:rsidRDefault="003B39CC" w:rsidP="003B39CC">
      <w:pPr>
        <w:pStyle w:val="a3"/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4"/>
        <w:tblpPr w:leftFromText="180" w:rightFromText="180" w:bottomFromText="200" w:vertAnchor="text" w:horzAnchor="margin" w:tblpXSpec="center" w:tblpY="-68"/>
        <w:tblW w:w="7479" w:type="dxa"/>
        <w:tblLook w:val="01E0"/>
      </w:tblPr>
      <w:tblGrid>
        <w:gridCol w:w="959"/>
        <w:gridCol w:w="4819"/>
        <w:gridCol w:w="1701"/>
      </w:tblGrid>
      <w:tr w:rsidR="003B39CC" w:rsidRPr="006A1314" w:rsidTr="003B39CC">
        <w:trPr>
          <w:trHeight w:val="42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6A13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</w:t>
            </w:r>
            <w:proofErr w:type="gramEnd"/>
            <w:r w:rsidRPr="006A13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 w:rsidP="006A131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Всего часов</w:t>
            </w:r>
          </w:p>
        </w:tc>
      </w:tr>
      <w:tr w:rsidR="003B39CC" w:rsidRPr="006A1314" w:rsidTr="003B39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131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Русский язык: прошлое и настоящее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3B39CC" w:rsidRPr="006A1314" w:rsidTr="003B39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1314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Язык в действии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</w:tr>
      <w:tr w:rsidR="003B39CC" w:rsidRPr="006A1314" w:rsidTr="003B39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1314">
              <w:rPr>
                <w:rFonts w:ascii="Times New Roman" w:hAnsi="Times New Roman" w:cs="Times New Roman"/>
                <w:bCs/>
                <w:sz w:val="28"/>
                <w:szCs w:val="24"/>
              </w:rPr>
              <w:t>Секреты речи и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</w:tr>
      <w:tr w:rsidR="003B39CC" w:rsidRPr="006A1314" w:rsidTr="003B39C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3B39CC" w:rsidRPr="006A1314" w:rsidTr="003B39CC">
        <w:trPr>
          <w:trHeight w:val="2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                                           Итого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9CC" w:rsidRPr="006A1314" w:rsidRDefault="003B39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6A13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34 часа</w:t>
            </w:r>
          </w:p>
        </w:tc>
      </w:tr>
      <w:bookmarkEnd w:id="2"/>
    </w:tbl>
    <w:p w:rsidR="003B39CC" w:rsidRPr="006A1314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B39CC" w:rsidRPr="006A1314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B39CC" w:rsidRPr="006A1314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B39CC" w:rsidRPr="006A1314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B39CC" w:rsidRPr="006A1314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B39CC" w:rsidRPr="006A1314" w:rsidRDefault="003B39CC" w:rsidP="003B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B39CC" w:rsidRPr="006A1314" w:rsidRDefault="003B39CC" w:rsidP="003B39CC">
      <w:pPr>
        <w:tabs>
          <w:tab w:val="left" w:pos="90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pacing w:val="-2"/>
          <w:sz w:val="28"/>
          <w:szCs w:val="24"/>
          <w:lang w:eastAsia="ru-RU"/>
        </w:rPr>
      </w:pPr>
      <w:bookmarkStart w:id="3" w:name="_Hlk12018538"/>
    </w:p>
    <w:p w:rsidR="003B39CC" w:rsidRPr="006A1314" w:rsidRDefault="003B39CC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4" w:name="_Hlk12018554"/>
      <w:bookmarkEnd w:id="3"/>
    </w:p>
    <w:p w:rsidR="006A1314" w:rsidRP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9A9" w:rsidRDefault="004F79A9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314" w:rsidRPr="00BC4925" w:rsidRDefault="006A1314" w:rsidP="00BC4925">
      <w:pPr>
        <w:pStyle w:val="a9"/>
        <w:rPr>
          <w:rStyle w:val="ad"/>
        </w:rPr>
      </w:pPr>
    </w:p>
    <w:p w:rsidR="006A1314" w:rsidRDefault="006A1314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93" w:rsidRDefault="009C5393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93" w:rsidRDefault="009C5393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93" w:rsidRDefault="009C5393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93" w:rsidRDefault="009C5393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93" w:rsidRDefault="009C5393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93" w:rsidRDefault="009C5393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93" w:rsidRDefault="009C5393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93" w:rsidRDefault="009C5393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93" w:rsidRDefault="009C5393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93" w:rsidRDefault="009C5393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393" w:rsidRDefault="009C5393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A1F" w:rsidRDefault="00E94A1F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A1F" w:rsidRDefault="00E94A1F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CC" w:rsidRDefault="003B39CC" w:rsidP="003B39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родному (русскому) языку (34 часа)</w:t>
      </w:r>
    </w:p>
    <w:tbl>
      <w:tblPr>
        <w:tblStyle w:val="a4"/>
        <w:tblpPr w:leftFromText="180" w:rightFromText="180" w:vertAnchor="text" w:horzAnchor="margin" w:tblpY="200"/>
        <w:tblW w:w="0" w:type="auto"/>
        <w:tblLayout w:type="fixed"/>
        <w:tblLook w:val="04A0"/>
      </w:tblPr>
      <w:tblGrid>
        <w:gridCol w:w="851"/>
        <w:gridCol w:w="709"/>
        <w:gridCol w:w="709"/>
        <w:gridCol w:w="2693"/>
        <w:gridCol w:w="5210"/>
      </w:tblGrid>
      <w:tr w:rsidR="00A13E1E" w:rsidTr="00A13E1E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bookmarkEnd w:id="4"/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1E" w:rsidTr="00A13E1E">
        <w:trPr>
          <w:cantSplit/>
          <w:trHeight w:val="13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3E1E" w:rsidRDefault="00A13E1E" w:rsidP="00A13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3E1E" w:rsidRDefault="00A13E1E" w:rsidP="00A13E1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1E" w:rsidTr="00A13E1E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Русский язык: прошлое и настоящее (15 ч)</w:t>
            </w: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как называлось то, во что раньше одевались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.4-14)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одёжке встречают…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как называлось то, во что раньше одевались дети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.4-14)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называющие то, что ели в старину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14-21)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Ржаной хлебушко калачу дедушка.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называющие то, что ели в старину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14-21)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хорошие щи, так другой пищи не ищи.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называющие то, что ели в старину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21-26)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– кормилица наша.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предметы традиционного русского быта: слова, называющие то, что ели в старину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26-33)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– кормилица наша.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предметы традиционного русского быта: слова, называющие то, что ели в старину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26-33)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Любишь кататься, люби и саночки возить.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называющие детские забавы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34-41)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называющие игры и 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41-53)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Делу время, потехе час.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называющие игры и 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41-53)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решете воду не удержишь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называющие домашнюю утварь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53-63)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решете воду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удержишь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Слова, обозначающие предметы традиционного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быта: слова, называющие домашнюю утварь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53-63)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Самовар кипит, уходить не велит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связанные с традицией русского чаепития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61-74)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Самовар кипит, уходить не велит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обозначающие предметы традиционного русского быта: слова, связанные с традицией русского чаепития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61-74)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работа: представление результатов выполнения проектного задания «Почему это так называется?».</w:t>
            </w:r>
          </w:p>
        </w:tc>
      </w:tr>
      <w:tr w:rsidR="00A13E1E" w:rsidTr="00A13E1E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Язык в действии (9 ч)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Помогает ли ударение различать слова?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Смыслоразличительная роль ударения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74-79)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нужны синонимы?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Обогащение активного и пассивного словарного запаса. Проведение синонимических замен с учётом особенностей текста (с. 80-83)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Для чего нужны антонимы?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Обогащение активного и пассивного словарного запаса. Уточнение лексического значения антонимов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83-86)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появились пословицы и фразеологизмы?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(с. 87-98)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появились пословицы и фразеологизмы?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(с. 87-98)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появились пословицы и фразеологизмы?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 (с. 87-98)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можно объяснить значение слова?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Разные способы толкования значения слов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98-103)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Как научиться читать стихи и сказки?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научиться читать стихи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сказки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аблюдение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изменением места ударения в поэтическом тексте.  (с. 103-107)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работа: «Слушаем и учимся читать фрагменты стихов и сказок, в которых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есть слова с необычным произношением и ударением»</w:t>
            </w:r>
          </w:p>
        </w:tc>
      </w:tr>
      <w:tr w:rsidR="00A13E1E" w:rsidTr="00A13E1E">
        <w:tc>
          <w:tcPr>
            <w:tcW w:w="10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Секреты речи и текста (7 ч)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Учимся вести диалог.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Участвуем в диалогах.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Приемы общения.  Особенности русского речевого этикета. 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Составляем развёрнутое толкование значения слова. 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собственного текста: развёрнутое толкование значения слова.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связывать предложения в тексте  Практическое овладение средствами связи: лексический повтор, местоименный повтор.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Устанавливаем связь предложений в тексте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Учимся связывать предложения в тексте.  Практическое овладение средствами связи: лексический повтор, местоименный повтор.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Создаём тексты-инструкции и тексты-повествования.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текстов-инструкций с опорой на предложенный текст. Создание   текстов-повествований: заметки от посещения музеев; повествование об участии в народных праздниках.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Создаём тексты-инструкции и тексты-повествования.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текстов-инструкций с опорой на предложенный текст. Создание   текстов-повествований: заметки от посещения музеев; повествование об участии в народных праздниках.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результатов выполнения проектных заданий.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ответ как жанр монологической устной учебно-научной речи.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результатов выполнения проектных заданий.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Устный ответ как жанр монологической устной учебно-научной речи.    </w:t>
            </w:r>
          </w:p>
        </w:tc>
      </w:tr>
      <w:tr w:rsidR="00A13E1E" w:rsidTr="00A13E1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</w:pP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B6" w:rsidRDefault="007F37B6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проверочная работа «Что мне больше всего понравилось на уроках русского родного языка в этом году»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год.</w:t>
            </w:r>
          </w:p>
        </w:tc>
      </w:tr>
      <w:tr w:rsidR="00A13E1E" w:rsidTr="00A13E1E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jc w:val="center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A13E1E" w:rsidRDefault="00A13E1E" w:rsidP="00A13E1E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1E" w:rsidRDefault="00A13E1E" w:rsidP="00A13E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проверочная работа «Что мне больше всего понравилось на уроках русского родного языка в этом году»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1E" w:rsidRDefault="00A13E1E" w:rsidP="00A13E1E">
            <w:pPr>
              <w:spacing w:after="2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год.</w:t>
            </w:r>
          </w:p>
        </w:tc>
      </w:tr>
    </w:tbl>
    <w:p w:rsidR="00A13E1E" w:rsidRDefault="00A13E1E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A13E1E" w:rsidRDefault="00A13E1E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A13E1E" w:rsidRDefault="00A13E1E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A13E1E" w:rsidRDefault="00A13E1E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9C5393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C32DE9" w:rsidRPr="00C32DE9" w:rsidRDefault="009C5393" w:rsidP="00C32DE9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lastRenderedPageBreak/>
        <w:t>Т</w:t>
      </w:r>
      <w:r w:rsidR="00C32DE9" w:rsidRPr="00C32DE9">
        <w:rPr>
          <w:b/>
          <w:sz w:val="24"/>
          <w:szCs w:val="18"/>
        </w:rPr>
        <w:t>емы проектов по курсу «Родной (русский) язык»</w:t>
      </w:r>
    </w:p>
    <w:p w:rsidR="00C32DE9" w:rsidRPr="00C32DE9" w:rsidRDefault="00C32DE9" w:rsidP="00C32DE9">
      <w:pPr>
        <w:spacing w:after="0" w:line="240" w:lineRule="auto"/>
        <w:ind w:firstLine="709"/>
        <w:rPr>
          <w:b/>
          <w:sz w:val="24"/>
          <w:szCs w:val="18"/>
        </w:rPr>
      </w:pPr>
    </w:p>
    <w:p w:rsidR="00C32DE9" w:rsidRPr="00C32DE9" w:rsidRDefault="00C32DE9" w:rsidP="00C32DE9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Исследование слова «Доброта»</w:t>
      </w:r>
    </w:p>
    <w:p w:rsidR="00C32DE9" w:rsidRPr="00C32DE9" w:rsidRDefault="00C32DE9" w:rsidP="00C32DE9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Родственные слова в фольклоре.</w:t>
      </w:r>
    </w:p>
    <w:p w:rsidR="00C32DE9" w:rsidRPr="00C32DE9" w:rsidRDefault="00C32DE9" w:rsidP="00C32DE9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Великий, могучий русский язык?</w:t>
      </w:r>
    </w:p>
    <w:p w:rsidR="00C32DE9" w:rsidRPr="00C32DE9" w:rsidRDefault="00C32DE9" w:rsidP="00C32DE9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Говорить правильно – красиво, престижно!</w:t>
      </w:r>
    </w:p>
    <w:p w:rsidR="00C32DE9" w:rsidRPr="00C32DE9" w:rsidRDefault="00C32DE9" w:rsidP="00C32DE9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Грамотным быть - модно!</w:t>
      </w:r>
    </w:p>
    <w:p w:rsidR="00C32DE9" w:rsidRPr="00C32DE9" w:rsidRDefault="00C32DE9" w:rsidP="00C32DE9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Диалог и монолог – в чём различия?</w:t>
      </w:r>
    </w:p>
    <w:p w:rsidR="00C32DE9" w:rsidRPr="00C32DE9" w:rsidRDefault="00C32DE9" w:rsidP="00C32DE9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Интересные многозначные слова – как не запутаться.</w:t>
      </w:r>
    </w:p>
    <w:p w:rsidR="00C32DE9" w:rsidRPr="00C32DE9" w:rsidRDefault="00C32DE9" w:rsidP="00C32DE9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Мини – сборник пословиц «О Родине».</w:t>
      </w:r>
    </w:p>
    <w:p w:rsidR="00C32DE9" w:rsidRPr="00C32DE9" w:rsidRDefault="00C32DE9" w:rsidP="00C32DE9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Родственные слова в фольклоре.</w:t>
      </w:r>
    </w:p>
    <w:p w:rsidR="00C32DE9" w:rsidRPr="00C32DE9" w:rsidRDefault="00C32DE9" w:rsidP="00C32DE9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Фразеологизмы - неизменные спутники нашей жизни.</w:t>
      </w:r>
    </w:p>
    <w:p w:rsidR="00110B6F" w:rsidRDefault="00110B6F" w:rsidP="00C32DE9">
      <w:pPr>
        <w:spacing w:after="0" w:line="240" w:lineRule="auto"/>
        <w:rPr>
          <w:sz w:val="32"/>
        </w:rPr>
      </w:pPr>
    </w:p>
    <w:p w:rsidR="007A402A" w:rsidRDefault="007A402A" w:rsidP="00C32DE9">
      <w:pPr>
        <w:spacing w:after="0" w:line="240" w:lineRule="auto"/>
        <w:rPr>
          <w:sz w:val="32"/>
        </w:rPr>
      </w:pPr>
    </w:p>
    <w:p w:rsidR="00A13E1E" w:rsidRDefault="00A13E1E" w:rsidP="007A402A">
      <w:pPr>
        <w:spacing w:after="0" w:line="240" w:lineRule="auto"/>
        <w:ind w:firstLine="709"/>
        <w:rPr>
          <w:b/>
          <w:sz w:val="24"/>
          <w:szCs w:val="18"/>
        </w:rPr>
      </w:pPr>
    </w:p>
    <w:p w:rsidR="007A402A" w:rsidRPr="00C32DE9" w:rsidRDefault="007A402A" w:rsidP="007A402A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t>Выполнить</w:t>
      </w:r>
      <w:r w:rsidR="008D415C">
        <w:rPr>
          <w:b/>
          <w:sz w:val="24"/>
          <w:szCs w:val="18"/>
        </w:rPr>
        <w:t xml:space="preserve"> любой</w:t>
      </w:r>
      <w:r>
        <w:rPr>
          <w:b/>
          <w:sz w:val="24"/>
          <w:szCs w:val="18"/>
        </w:rPr>
        <w:t xml:space="preserve">  проект</w:t>
      </w:r>
      <w:r w:rsidRPr="00C32DE9">
        <w:rPr>
          <w:b/>
          <w:sz w:val="24"/>
          <w:szCs w:val="18"/>
        </w:rPr>
        <w:t xml:space="preserve"> по курсу «Родной (русский) язык»</w:t>
      </w:r>
    </w:p>
    <w:p w:rsidR="007A402A" w:rsidRPr="00C32DE9" w:rsidRDefault="008D415C" w:rsidP="007A402A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t>(</w:t>
      </w:r>
      <w:r w:rsidR="007A402A">
        <w:rPr>
          <w:b/>
          <w:sz w:val="24"/>
          <w:szCs w:val="18"/>
        </w:rPr>
        <w:t>к 18 мая</w:t>
      </w:r>
      <w:r>
        <w:rPr>
          <w:b/>
          <w:sz w:val="24"/>
          <w:szCs w:val="18"/>
        </w:rPr>
        <w:t>)</w:t>
      </w:r>
    </w:p>
    <w:p w:rsidR="007A402A" w:rsidRPr="00C32DE9" w:rsidRDefault="007A402A" w:rsidP="007A402A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Исследование слова «Доброта»</w:t>
      </w:r>
    </w:p>
    <w:p w:rsidR="007A402A" w:rsidRPr="00C32DE9" w:rsidRDefault="007A402A" w:rsidP="007A402A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Родственные слова в фольклоре.</w:t>
      </w:r>
    </w:p>
    <w:p w:rsidR="007A402A" w:rsidRPr="00C32DE9" w:rsidRDefault="007A402A" w:rsidP="007A402A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Великий, могучий русский язык?</w:t>
      </w:r>
    </w:p>
    <w:p w:rsidR="007A402A" w:rsidRDefault="007A402A" w:rsidP="007A402A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Говорить правильно – красиво, престижно!</w:t>
      </w:r>
    </w:p>
    <w:p w:rsidR="007A402A" w:rsidRDefault="007A402A" w:rsidP="007A402A">
      <w:pPr>
        <w:spacing w:after="0" w:line="240" w:lineRule="auto"/>
        <w:ind w:firstLine="709"/>
        <w:rPr>
          <w:b/>
          <w:sz w:val="24"/>
          <w:szCs w:val="18"/>
        </w:rPr>
      </w:pPr>
    </w:p>
    <w:p w:rsidR="007A402A" w:rsidRPr="00C32DE9" w:rsidRDefault="007A402A" w:rsidP="007A402A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t>Выполнить</w:t>
      </w:r>
      <w:r w:rsidR="008D415C">
        <w:rPr>
          <w:b/>
          <w:sz w:val="24"/>
          <w:szCs w:val="18"/>
        </w:rPr>
        <w:t xml:space="preserve"> любой</w:t>
      </w:r>
      <w:r>
        <w:rPr>
          <w:b/>
          <w:sz w:val="24"/>
          <w:szCs w:val="18"/>
        </w:rPr>
        <w:t xml:space="preserve">  проект</w:t>
      </w:r>
      <w:r w:rsidRPr="00C32DE9">
        <w:rPr>
          <w:b/>
          <w:sz w:val="24"/>
          <w:szCs w:val="18"/>
        </w:rPr>
        <w:t xml:space="preserve"> по курсу «Родной (русский) язык»</w:t>
      </w:r>
    </w:p>
    <w:p w:rsidR="007A402A" w:rsidRPr="007A402A" w:rsidRDefault="008D415C" w:rsidP="007A402A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t>(</w:t>
      </w:r>
      <w:r w:rsidR="007A402A">
        <w:rPr>
          <w:b/>
          <w:sz w:val="24"/>
          <w:szCs w:val="18"/>
        </w:rPr>
        <w:t>к 18 мая</w:t>
      </w:r>
      <w:r>
        <w:rPr>
          <w:b/>
          <w:sz w:val="24"/>
          <w:szCs w:val="18"/>
        </w:rPr>
        <w:t>)</w:t>
      </w:r>
    </w:p>
    <w:p w:rsidR="007A402A" w:rsidRPr="00C32DE9" w:rsidRDefault="007A402A" w:rsidP="007A402A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Грамотным быть - модно!</w:t>
      </w:r>
    </w:p>
    <w:p w:rsidR="007A402A" w:rsidRPr="00C32DE9" w:rsidRDefault="007A402A" w:rsidP="007A402A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Диалог и монолог – в чём различия?</w:t>
      </w:r>
    </w:p>
    <w:p w:rsidR="007A402A" w:rsidRPr="00C32DE9" w:rsidRDefault="007A402A" w:rsidP="007A402A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Интересные многозначные слова – как не запутаться.</w:t>
      </w:r>
    </w:p>
    <w:p w:rsidR="007A402A" w:rsidRPr="00C32DE9" w:rsidRDefault="007A402A" w:rsidP="007A402A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Мини – сборник пословиц «О Родине».</w:t>
      </w:r>
    </w:p>
    <w:p w:rsidR="007A402A" w:rsidRPr="00C32DE9" w:rsidRDefault="007A402A" w:rsidP="007A402A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Родственные слова в фольклоре.</w:t>
      </w:r>
    </w:p>
    <w:p w:rsidR="007A402A" w:rsidRPr="00C32DE9" w:rsidRDefault="007A402A" w:rsidP="007A402A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Фразеологизмы - неизменные спутники нашей жизни.</w:t>
      </w:r>
    </w:p>
    <w:p w:rsidR="007A402A" w:rsidRPr="00C32DE9" w:rsidRDefault="007A402A" w:rsidP="007A402A">
      <w:pPr>
        <w:spacing w:after="0" w:line="240" w:lineRule="auto"/>
        <w:rPr>
          <w:sz w:val="32"/>
        </w:rPr>
      </w:pPr>
    </w:p>
    <w:p w:rsidR="008D415C" w:rsidRDefault="008D415C" w:rsidP="007A402A">
      <w:pPr>
        <w:spacing w:after="0" w:line="240" w:lineRule="auto"/>
        <w:ind w:left="-567"/>
        <w:rPr>
          <w:sz w:val="32"/>
        </w:rPr>
      </w:pPr>
    </w:p>
    <w:p w:rsidR="008D415C" w:rsidRPr="00C32DE9" w:rsidRDefault="008D415C" w:rsidP="008D415C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t>Выполнить любой  проект</w:t>
      </w:r>
      <w:r w:rsidRPr="00C32DE9">
        <w:rPr>
          <w:b/>
          <w:sz w:val="24"/>
          <w:szCs w:val="18"/>
        </w:rPr>
        <w:t xml:space="preserve"> по курсу «Родной (русский) язык»</w:t>
      </w:r>
    </w:p>
    <w:p w:rsidR="008D415C" w:rsidRPr="00C32DE9" w:rsidRDefault="008D415C" w:rsidP="008D415C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t>(к 18 мая</w:t>
      </w:r>
      <w:proofErr w:type="gramStart"/>
      <w:r>
        <w:rPr>
          <w:b/>
          <w:sz w:val="24"/>
          <w:szCs w:val="18"/>
        </w:rPr>
        <w:t xml:space="preserve"> )</w:t>
      </w:r>
      <w:proofErr w:type="gramEnd"/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Исследование слова «Доброта»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Родственные слова в фольклоре.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Великий, могучий русский язык?</w:t>
      </w:r>
    </w:p>
    <w:p w:rsidR="008D415C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Говорить правильно – красиво, престижно!</w:t>
      </w:r>
    </w:p>
    <w:p w:rsidR="008D415C" w:rsidRDefault="008D415C" w:rsidP="008D415C">
      <w:pPr>
        <w:spacing w:after="0" w:line="240" w:lineRule="auto"/>
        <w:ind w:firstLine="709"/>
        <w:rPr>
          <w:b/>
          <w:sz w:val="24"/>
          <w:szCs w:val="18"/>
        </w:rPr>
      </w:pPr>
    </w:p>
    <w:p w:rsidR="008D415C" w:rsidRPr="00C32DE9" w:rsidRDefault="008D415C" w:rsidP="008D415C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t>Выполнить любой  проект</w:t>
      </w:r>
      <w:r w:rsidRPr="00C32DE9">
        <w:rPr>
          <w:b/>
          <w:sz w:val="24"/>
          <w:szCs w:val="18"/>
        </w:rPr>
        <w:t xml:space="preserve"> по курсу «Родной (русский) язык»</w:t>
      </w:r>
    </w:p>
    <w:p w:rsidR="008D415C" w:rsidRPr="007A402A" w:rsidRDefault="008D415C" w:rsidP="008D415C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t>(к 18 мая)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Грамотным быть - модно!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Диалог и монолог – в чём различия?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Интересные многозначные слова – как не запутаться.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Мини – сборник пословиц «О Родине».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Родственные слова в фольклоре.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Фразеологизмы - неизменные спутники нашей жизни.</w:t>
      </w:r>
    </w:p>
    <w:p w:rsidR="008D415C" w:rsidRPr="00C32DE9" w:rsidRDefault="008D415C" w:rsidP="008D415C">
      <w:pPr>
        <w:spacing w:after="0" w:line="240" w:lineRule="auto"/>
        <w:rPr>
          <w:sz w:val="32"/>
        </w:rPr>
      </w:pPr>
    </w:p>
    <w:p w:rsidR="008D415C" w:rsidRPr="00C32DE9" w:rsidRDefault="008D415C" w:rsidP="008D415C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lastRenderedPageBreak/>
        <w:t>Выполнить любой  проект</w:t>
      </w:r>
      <w:r w:rsidRPr="00C32DE9">
        <w:rPr>
          <w:b/>
          <w:sz w:val="24"/>
          <w:szCs w:val="18"/>
        </w:rPr>
        <w:t xml:space="preserve"> по курсу «Родной (русский) язык»</w:t>
      </w:r>
    </w:p>
    <w:p w:rsidR="008D415C" w:rsidRPr="00C32DE9" w:rsidRDefault="008D415C" w:rsidP="008D415C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t>(к 18 мая</w:t>
      </w:r>
      <w:proofErr w:type="gramStart"/>
      <w:r>
        <w:rPr>
          <w:b/>
          <w:sz w:val="24"/>
          <w:szCs w:val="18"/>
        </w:rPr>
        <w:t xml:space="preserve"> )</w:t>
      </w:r>
      <w:proofErr w:type="gramEnd"/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Исследование слова «Доброта»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Родственные слова в фольклоре.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Великий, могучий русский язык?</w:t>
      </w:r>
    </w:p>
    <w:p w:rsidR="008D415C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Говорить правильно – красиво, престижно!</w:t>
      </w:r>
    </w:p>
    <w:p w:rsidR="008D415C" w:rsidRDefault="008D415C" w:rsidP="008D415C">
      <w:pPr>
        <w:spacing w:after="0" w:line="240" w:lineRule="auto"/>
        <w:ind w:firstLine="709"/>
        <w:rPr>
          <w:b/>
          <w:sz w:val="24"/>
          <w:szCs w:val="18"/>
        </w:rPr>
      </w:pPr>
    </w:p>
    <w:p w:rsidR="008D415C" w:rsidRPr="00C32DE9" w:rsidRDefault="008D415C" w:rsidP="008D415C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t>Выполнить любой  проект</w:t>
      </w:r>
      <w:r w:rsidRPr="00C32DE9">
        <w:rPr>
          <w:b/>
          <w:sz w:val="24"/>
          <w:szCs w:val="18"/>
        </w:rPr>
        <w:t xml:space="preserve"> по курсу «Родной (русский) язык»</w:t>
      </w:r>
    </w:p>
    <w:p w:rsidR="008D415C" w:rsidRPr="007A402A" w:rsidRDefault="008D415C" w:rsidP="008D415C">
      <w:pPr>
        <w:spacing w:after="0" w:line="240" w:lineRule="auto"/>
        <w:ind w:firstLine="709"/>
        <w:rPr>
          <w:b/>
          <w:sz w:val="24"/>
          <w:szCs w:val="18"/>
        </w:rPr>
      </w:pPr>
      <w:r>
        <w:rPr>
          <w:b/>
          <w:sz w:val="24"/>
          <w:szCs w:val="18"/>
        </w:rPr>
        <w:t>(к 18 мая)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Грамотным быть - модно!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Диалог и монолог – в чём различия?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Интересные многозначные слова – как не запутаться.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Мини – сборник пословиц «О Родине».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Родственные слова в фольклоре.</w:t>
      </w:r>
    </w:p>
    <w:p w:rsidR="008D415C" w:rsidRPr="00C32DE9" w:rsidRDefault="008D415C" w:rsidP="008D415C">
      <w:pPr>
        <w:spacing w:after="0" w:line="240" w:lineRule="auto"/>
        <w:ind w:firstLine="709"/>
        <w:rPr>
          <w:sz w:val="24"/>
          <w:szCs w:val="18"/>
        </w:rPr>
      </w:pPr>
      <w:r w:rsidRPr="00C32DE9">
        <w:rPr>
          <w:sz w:val="24"/>
          <w:szCs w:val="18"/>
        </w:rPr>
        <w:t>Фразеологизмы - неизменные спутники нашей жизни.</w:t>
      </w:r>
    </w:p>
    <w:p w:rsidR="008D415C" w:rsidRPr="00C32DE9" w:rsidRDefault="008D415C" w:rsidP="008D415C">
      <w:pPr>
        <w:spacing w:after="0" w:line="240" w:lineRule="auto"/>
        <w:rPr>
          <w:sz w:val="32"/>
        </w:rPr>
      </w:pPr>
    </w:p>
    <w:p w:rsidR="007A402A" w:rsidRPr="008D415C" w:rsidRDefault="007A402A" w:rsidP="008D415C">
      <w:pPr>
        <w:ind w:firstLine="708"/>
        <w:rPr>
          <w:sz w:val="32"/>
        </w:rPr>
      </w:pPr>
    </w:p>
    <w:sectPr w:rsidR="007A402A" w:rsidRPr="008D415C" w:rsidSect="007A402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0D" w:rsidRDefault="00851D0D" w:rsidP="00BC4925">
      <w:pPr>
        <w:spacing w:after="0" w:line="240" w:lineRule="auto"/>
      </w:pPr>
      <w:r>
        <w:separator/>
      </w:r>
    </w:p>
  </w:endnote>
  <w:endnote w:type="continuationSeparator" w:id="1">
    <w:p w:rsidR="00851D0D" w:rsidRDefault="00851D0D" w:rsidP="00BC4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0D" w:rsidRDefault="00851D0D" w:rsidP="00BC4925">
      <w:pPr>
        <w:spacing w:after="0" w:line="240" w:lineRule="auto"/>
      </w:pPr>
      <w:r>
        <w:separator/>
      </w:r>
    </w:p>
  </w:footnote>
  <w:footnote w:type="continuationSeparator" w:id="1">
    <w:p w:rsidR="00851D0D" w:rsidRDefault="00851D0D" w:rsidP="00BC4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D2216"/>
    <w:multiLevelType w:val="hybridMultilevel"/>
    <w:tmpl w:val="B7D4B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22557"/>
    <w:multiLevelType w:val="multilevel"/>
    <w:tmpl w:val="87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40C82"/>
    <w:multiLevelType w:val="hybridMultilevel"/>
    <w:tmpl w:val="F2BEE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E1A"/>
    <w:rsid w:val="00001AAE"/>
    <w:rsid w:val="00016724"/>
    <w:rsid w:val="00063775"/>
    <w:rsid w:val="000F6DA3"/>
    <w:rsid w:val="00107045"/>
    <w:rsid w:val="00110B6F"/>
    <w:rsid w:val="00115AE8"/>
    <w:rsid w:val="001914BB"/>
    <w:rsid w:val="002244EE"/>
    <w:rsid w:val="00271C59"/>
    <w:rsid w:val="00286C1A"/>
    <w:rsid w:val="002A768F"/>
    <w:rsid w:val="002C5ED7"/>
    <w:rsid w:val="003B39CC"/>
    <w:rsid w:val="003C38CB"/>
    <w:rsid w:val="00484FC1"/>
    <w:rsid w:val="004F79A9"/>
    <w:rsid w:val="006A1314"/>
    <w:rsid w:val="006B7687"/>
    <w:rsid w:val="006F1C67"/>
    <w:rsid w:val="00743E1A"/>
    <w:rsid w:val="007763D1"/>
    <w:rsid w:val="007A402A"/>
    <w:rsid w:val="007F37B6"/>
    <w:rsid w:val="00851D0D"/>
    <w:rsid w:val="008D415C"/>
    <w:rsid w:val="008E1558"/>
    <w:rsid w:val="00971937"/>
    <w:rsid w:val="009C5393"/>
    <w:rsid w:val="009E3831"/>
    <w:rsid w:val="00A13E1E"/>
    <w:rsid w:val="00AC1BDF"/>
    <w:rsid w:val="00BC1128"/>
    <w:rsid w:val="00BC4925"/>
    <w:rsid w:val="00C23507"/>
    <w:rsid w:val="00C32DE9"/>
    <w:rsid w:val="00E94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39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0">
    <w:name w:val="c10"/>
    <w:basedOn w:val="a"/>
    <w:uiPriority w:val="99"/>
    <w:semiHidden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B39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17">
    <w:name w:val="c17"/>
    <w:basedOn w:val="a"/>
    <w:rsid w:val="003B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B39CC"/>
  </w:style>
  <w:style w:type="character" w:customStyle="1" w:styleId="c37">
    <w:name w:val="c37"/>
    <w:basedOn w:val="a0"/>
    <w:rsid w:val="003B39CC"/>
  </w:style>
  <w:style w:type="table" w:styleId="a4">
    <w:name w:val="Table Grid"/>
    <w:basedOn w:val="a1"/>
    <w:uiPriority w:val="59"/>
    <w:rsid w:val="003B3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484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C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925"/>
  </w:style>
  <w:style w:type="paragraph" w:styleId="a7">
    <w:name w:val="footer"/>
    <w:basedOn w:val="a"/>
    <w:link w:val="a8"/>
    <w:uiPriority w:val="99"/>
    <w:unhideWhenUsed/>
    <w:rsid w:val="00BC49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925"/>
  </w:style>
  <w:style w:type="paragraph" w:styleId="a9">
    <w:name w:val="Subtitle"/>
    <w:basedOn w:val="a"/>
    <w:next w:val="a"/>
    <w:link w:val="aa"/>
    <w:uiPriority w:val="11"/>
    <w:qFormat/>
    <w:rsid w:val="00BC492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BC4925"/>
    <w:rPr>
      <w:rFonts w:eastAsiaTheme="minorEastAsia"/>
      <w:color w:val="5A5A5A" w:themeColor="text1" w:themeTint="A5"/>
      <w:spacing w:val="15"/>
    </w:rPr>
  </w:style>
  <w:style w:type="paragraph" w:styleId="ab">
    <w:name w:val="Title"/>
    <w:basedOn w:val="a"/>
    <w:next w:val="a"/>
    <w:link w:val="ac"/>
    <w:uiPriority w:val="10"/>
    <w:qFormat/>
    <w:rsid w:val="00BC49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BC4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d">
    <w:name w:val="Subtle Emphasis"/>
    <w:basedOn w:val="a0"/>
    <w:uiPriority w:val="19"/>
    <w:qFormat/>
    <w:rsid w:val="00BC4925"/>
    <w:rPr>
      <w:i/>
      <w:iCs/>
      <w:color w:val="404040" w:themeColor="text1" w:themeTint="BF"/>
    </w:rPr>
  </w:style>
  <w:style w:type="paragraph" w:customStyle="1" w:styleId="ParagraphStyle">
    <w:name w:val="Paragraph Style"/>
    <w:rsid w:val="00E94A1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BE775-A418-4C50-9FE5-7E434023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11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WORK</cp:lastModifiedBy>
  <cp:revision>18</cp:revision>
  <cp:lastPrinted>2020-08-31T07:39:00Z</cp:lastPrinted>
  <dcterms:created xsi:type="dcterms:W3CDTF">2019-07-09T10:03:00Z</dcterms:created>
  <dcterms:modified xsi:type="dcterms:W3CDTF">2022-08-30T09:06:00Z</dcterms:modified>
</cp:coreProperties>
</file>